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Y="-960"/>
        <w:tblW w:w="9428" w:type="dxa"/>
        <w:tblLook w:val="01E0" w:firstRow="1" w:lastRow="1" w:firstColumn="1" w:lastColumn="1" w:noHBand="0" w:noVBand="0"/>
      </w:tblPr>
      <w:tblGrid>
        <w:gridCol w:w="3420"/>
        <w:gridCol w:w="446"/>
        <w:gridCol w:w="2727"/>
        <w:gridCol w:w="499"/>
        <w:gridCol w:w="2336"/>
      </w:tblGrid>
      <w:tr w:rsidR="00B05AB4" w:rsidRPr="005656A8" w14:paraId="4CB3FEDE" w14:textId="77777777" w:rsidTr="00D74815">
        <w:trPr>
          <w:gridAfter w:val="1"/>
          <w:wAfter w:w="2336" w:type="dxa"/>
          <w:trHeight w:val="1135"/>
        </w:trPr>
        <w:tc>
          <w:tcPr>
            <w:tcW w:w="3420" w:type="dxa"/>
          </w:tcPr>
          <w:p w14:paraId="26B7C513" w14:textId="77777777" w:rsidR="00B05AB4" w:rsidRPr="005656A8" w:rsidRDefault="00B05AB4" w:rsidP="00196389">
            <w:pPr>
              <w:jc w:val="both"/>
              <w:rPr>
                <w:sz w:val="28"/>
                <w:szCs w:val="28"/>
              </w:rPr>
            </w:pPr>
          </w:p>
        </w:tc>
        <w:tc>
          <w:tcPr>
            <w:tcW w:w="3672" w:type="dxa"/>
            <w:gridSpan w:val="3"/>
          </w:tcPr>
          <w:p w14:paraId="7310204C" w14:textId="77777777" w:rsidR="00B05AB4" w:rsidRPr="005656A8" w:rsidRDefault="00D74815" w:rsidP="00196389">
            <w:pPr>
              <w:jc w:val="center"/>
              <w:rPr>
                <w:sz w:val="28"/>
                <w:szCs w:val="28"/>
              </w:rPr>
            </w:pPr>
            <w:r w:rsidRPr="005656A8">
              <w:rPr>
                <w:noProof/>
                <w:sz w:val="28"/>
                <w:szCs w:val="28"/>
              </w:rPr>
              <w:drawing>
                <wp:anchor distT="0" distB="0" distL="114300" distR="114300" simplePos="0" relativeHeight="251656704" behindDoc="1" locked="0" layoutInCell="1" allowOverlap="1" wp14:anchorId="69F24A07" wp14:editId="0F0ED0C7">
                  <wp:simplePos x="0" y="0"/>
                  <wp:positionH relativeFrom="column">
                    <wp:posOffset>859790</wp:posOffset>
                  </wp:positionH>
                  <wp:positionV relativeFrom="paragraph">
                    <wp:posOffset>161925</wp:posOffset>
                  </wp:positionV>
                  <wp:extent cx="469265" cy="554990"/>
                  <wp:effectExtent l="0" t="0" r="6985" b="0"/>
                  <wp:wrapThrough wrapText="bothSides">
                    <wp:wrapPolygon edited="0">
                      <wp:start x="0" y="0"/>
                      <wp:lineTo x="0" y="20018"/>
                      <wp:lineTo x="8769" y="20760"/>
                      <wp:lineTo x="12276" y="20760"/>
                      <wp:lineTo x="21045" y="20018"/>
                      <wp:lineTo x="21045" y="0"/>
                      <wp:lineTo x="0" y="0"/>
                    </wp:wrapPolygon>
                  </wp:wrapThrough>
                  <wp:docPr id="11803994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9265" cy="554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5AB4" w:rsidRPr="005656A8">
              <w:rPr>
                <w:noProof/>
                <w:sz w:val="28"/>
                <w:szCs w:val="28"/>
              </w:rPr>
              <w:drawing>
                <wp:anchor distT="0" distB="0" distL="114300" distR="114300" simplePos="0" relativeHeight="251660800" behindDoc="0" locked="0" layoutInCell="1" allowOverlap="1" wp14:anchorId="466C1ACA" wp14:editId="3C4C8F93">
                  <wp:simplePos x="0" y="0"/>
                  <wp:positionH relativeFrom="column">
                    <wp:posOffset>238760</wp:posOffset>
                  </wp:positionH>
                  <wp:positionV relativeFrom="paragraph">
                    <wp:posOffset>161925</wp:posOffset>
                  </wp:positionV>
                  <wp:extent cx="476885" cy="554990"/>
                  <wp:effectExtent l="0" t="0" r="0" b="0"/>
                  <wp:wrapThrough wrapText="bothSides">
                    <wp:wrapPolygon edited="0">
                      <wp:start x="0" y="0"/>
                      <wp:lineTo x="0" y="20760"/>
                      <wp:lineTo x="20708" y="20760"/>
                      <wp:lineTo x="20708"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885" cy="5549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B05AB4" w:rsidRPr="005656A8" w14:paraId="5676B40E" w14:textId="77777777" w:rsidTr="00196389">
        <w:trPr>
          <w:trHeight w:val="1164"/>
        </w:trPr>
        <w:tc>
          <w:tcPr>
            <w:tcW w:w="9428" w:type="dxa"/>
            <w:gridSpan w:val="5"/>
          </w:tcPr>
          <w:p w14:paraId="30455CD9" w14:textId="77777777" w:rsidR="00D74815" w:rsidRPr="005656A8" w:rsidRDefault="00D74815" w:rsidP="00196389">
            <w:pPr>
              <w:jc w:val="center"/>
              <w:rPr>
                <w:b/>
                <w:sz w:val="28"/>
                <w:szCs w:val="28"/>
              </w:rPr>
            </w:pPr>
          </w:p>
          <w:p w14:paraId="7007AE45" w14:textId="1DA61C40" w:rsidR="00B05AB4" w:rsidRPr="005656A8" w:rsidRDefault="00BE7D1D" w:rsidP="00196389">
            <w:pPr>
              <w:jc w:val="center"/>
              <w:rPr>
                <w:b/>
                <w:sz w:val="28"/>
                <w:szCs w:val="28"/>
              </w:rPr>
            </w:pPr>
            <w:r>
              <w:rPr>
                <w:b/>
                <w:sz w:val="28"/>
                <w:szCs w:val="28"/>
              </w:rPr>
              <w:t>ГЛАВА</w:t>
            </w:r>
          </w:p>
          <w:p w14:paraId="71B58B2B" w14:textId="6E1B92AB" w:rsidR="00B05AB4" w:rsidRPr="005656A8" w:rsidRDefault="00B05AB4" w:rsidP="00196389">
            <w:pPr>
              <w:jc w:val="center"/>
              <w:rPr>
                <w:b/>
                <w:sz w:val="28"/>
                <w:szCs w:val="28"/>
              </w:rPr>
            </w:pPr>
            <w:r w:rsidRPr="005656A8">
              <w:rPr>
                <w:b/>
                <w:sz w:val="28"/>
                <w:szCs w:val="28"/>
              </w:rPr>
              <w:t xml:space="preserve">ВАНИНСКОГО МУНИЦИПАЛЬНОГО </w:t>
            </w:r>
            <w:r w:rsidR="00BE7D1D">
              <w:rPr>
                <w:b/>
                <w:sz w:val="28"/>
                <w:szCs w:val="28"/>
              </w:rPr>
              <w:t>ОКРУГА</w:t>
            </w:r>
          </w:p>
          <w:p w14:paraId="5CA8E56F" w14:textId="77777777" w:rsidR="00B05AB4" w:rsidRPr="005656A8" w:rsidRDefault="00B05AB4" w:rsidP="00196389">
            <w:pPr>
              <w:jc w:val="center"/>
              <w:rPr>
                <w:sz w:val="28"/>
                <w:szCs w:val="28"/>
              </w:rPr>
            </w:pPr>
            <w:r w:rsidRPr="005656A8">
              <w:rPr>
                <w:b/>
                <w:sz w:val="28"/>
                <w:szCs w:val="28"/>
              </w:rPr>
              <w:t>Хабаровского края</w:t>
            </w:r>
          </w:p>
        </w:tc>
      </w:tr>
      <w:tr w:rsidR="00B05AB4" w:rsidRPr="005656A8" w14:paraId="1ED24014" w14:textId="77777777" w:rsidTr="00196389">
        <w:trPr>
          <w:trHeight w:val="721"/>
        </w:trPr>
        <w:tc>
          <w:tcPr>
            <w:tcW w:w="9428" w:type="dxa"/>
            <w:gridSpan w:val="5"/>
          </w:tcPr>
          <w:p w14:paraId="22E66A09" w14:textId="77777777" w:rsidR="00D74815" w:rsidRPr="005656A8" w:rsidRDefault="00D74815" w:rsidP="00196389">
            <w:pPr>
              <w:jc w:val="center"/>
              <w:rPr>
                <w:b/>
                <w:sz w:val="28"/>
                <w:szCs w:val="28"/>
              </w:rPr>
            </w:pPr>
          </w:p>
          <w:p w14:paraId="7C7E92CA" w14:textId="77777777" w:rsidR="00B05AB4" w:rsidRPr="005656A8" w:rsidRDefault="00B05AB4" w:rsidP="00196389">
            <w:pPr>
              <w:jc w:val="center"/>
              <w:rPr>
                <w:b/>
                <w:sz w:val="28"/>
                <w:szCs w:val="28"/>
              </w:rPr>
            </w:pPr>
            <w:r w:rsidRPr="005656A8">
              <w:rPr>
                <w:b/>
                <w:sz w:val="28"/>
                <w:szCs w:val="28"/>
              </w:rPr>
              <w:t xml:space="preserve">ПОСТАНОВЛЕНИЕ </w:t>
            </w:r>
          </w:p>
        </w:tc>
      </w:tr>
      <w:tr w:rsidR="00B05AB4" w:rsidRPr="005656A8" w14:paraId="7F382988" w14:textId="77777777" w:rsidTr="00196389">
        <w:trPr>
          <w:gridAfter w:val="2"/>
          <w:wAfter w:w="2835" w:type="dxa"/>
          <w:trHeight w:val="874"/>
        </w:trPr>
        <w:tc>
          <w:tcPr>
            <w:tcW w:w="3866" w:type="dxa"/>
            <w:gridSpan w:val="2"/>
          </w:tcPr>
          <w:p w14:paraId="02F0F9F0" w14:textId="77777777" w:rsidR="00D74815" w:rsidRPr="005656A8" w:rsidRDefault="00D74815" w:rsidP="00196389">
            <w:pPr>
              <w:jc w:val="both"/>
              <w:rPr>
                <w:sz w:val="28"/>
                <w:szCs w:val="28"/>
              </w:rPr>
            </w:pPr>
          </w:p>
          <w:p w14:paraId="71B12847" w14:textId="697FCAF0" w:rsidR="00B05AB4" w:rsidRPr="005656A8" w:rsidRDefault="00E44FA7" w:rsidP="00196389">
            <w:pPr>
              <w:jc w:val="both"/>
              <w:rPr>
                <w:sz w:val="28"/>
                <w:szCs w:val="28"/>
              </w:rPr>
            </w:pPr>
            <w:r>
              <w:rPr>
                <w:sz w:val="28"/>
                <w:szCs w:val="28"/>
              </w:rPr>
              <w:t xml:space="preserve">15.10.2026 </w:t>
            </w:r>
            <w:r w:rsidR="00B05AB4" w:rsidRPr="005656A8">
              <w:rPr>
                <w:sz w:val="28"/>
                <w:szCs w:val="28"/>
              </w:rPr>
              <w:t>№</w:t>
            </w:r>
            <w:r>
              <w:rPr>
                <w:sz w:val="28"/>
                <w:szCs w:val="28"/>
              </w:rPr>
              <w:t xml:space="preserve"> 1</w:t>
            </w:r>
          </w:p>
          <w:p w14:paraId="34631F90" w14:textId="77777777" w:rsidR="00B05AB4" w:rsidRPr="005656A8" w:rsidRDefault="00B05AB4" w:rsidP="00196389">
            <w:pPr>
              <w:ind w:firstLine="495"/>
              <w:jc w:val="center"/>
              <w:rPr>
                <w:sz w:val="28"/>
                <w:szCs w:val="28"/>
              </w:rPr>
            </w:pPr>
            <w:proofErr w:type="spellStart"/>
            <w:r w:rsidRPr="005656A8">
              <w:rPr>
                <w:sz w:val="28"/>
                <w:szCs w:val="28"/>
              </w:rPr>
              <w:t>рп</w:t>
            </w:r>
            <w:proofErr w:type="spellEnd"/>
            <w:r w:rsidRPr="005656A8">
              <w:rPr>
                <w:sz w:val="28"/>
                <w:szCs w:val="28"/>
              </w:rPr>
              <w:t>. Ванино</w:t>
            </w:r>
          </w:p>
        </w:tc>
        <w:tc>
          <w:tcPr>
            <w:tcW w:w="2727" w:type="dxa"/>
          </w:tcPr>
          <w:p w14:paraId="59BE93C7" w14:textId="77777777" w:rsidR="00B05AB4" w:rsidRPr="005656A8" w:rsidRDefault="00B05AB4" w:rsidP="00196389">
            <w:pPr>
              <w:jc w:val="center"/>
              <w:rPr>
                <w:sz w:val="28"/>
                <w:szCs w:val="28"/>
              </w:rPr>
            </w:pPr>
          </w:p>
        </w:tc>
      </w:tr>
      <w:tr w:rsidR="007A3677" w:rsidRPr="005656A8" w14:paraId="5B9759F3" w14:textId="77777777" w:rsidTr="00D74815">
        <w:trPr>
          <w:gridAfter w:val="3"/>
          <w:wAfter w:w="5562" w:type="dxa"/>
          <w:trHeight w:val="429"/>
        </w:trPr>
        <w:tc>
          <w:tcPr>
            <w:tcW w:w="3866" w:type="dxa"/>
            <w:gridSpan w:val="2"/>
          </w:tcPr>
          <w:p w14:paraId="289E4A5B" w14:textId="77777777" w:rsidR="007A3677" w:rsidRPr="005656A8" w:rsidRDefault="007A3677" w:rsidP="00196389">
            <w:pPr>
              <w:jc w:val="both"/>
              <w:rPr>
                <w:sz w:val="28"/>
                <w:szCs w:val="28"/>
              </w:rPr>
            </w:pPr>
          </w:p>
        </w:tc>
      </w:tr>
    </w:tbl>
    <w:p w14:paraId="4834FF2D" w14:textId="49DF0A60" w:rsidR="00BE7D1D" w:rsidRPr="009F377C" w:rsidRDefault="007A3677" w:rsidP="00BE7D1D">
      <w:pPr>
        <w:spacing w:line="240" w:lineRule="exact"/>
        <w:ind w:left="284"/>
        <w:jc w:val="both"/>
        <w:rPr>
          <w:sz w:val="28"/>
          <w:szCs w:val="28"/>
        </w:rPr>
      </w:pPr>
      <w:r w:rsidRPr="005656A8">
        <w:rPr>
          <w:noProof/>
          <w:sz w:val="28"/>
          <w:szCs w:val="28"/>
          <w14:ligatures w14:val="standardContextual"/>
        </w:rPr>
        <mc:AlternateContent>
          <mc:Choice Requires="wpg">
            <w:drawing>
              <wp:anchor distT="0" distB="0" distL="114300" distR="114300" simplePos="0" relativeHeight="251661824" behindDoc="0" locked="1" layoutInCell="1" allowOverlap="1" wp14:anchorId="602CCC39" wp14:editId="31A38E09">
                <wp:simplePos x="0" y="0"/>
                <wp:positionH relativeFrom="column">
                  <wp:posOffset>118110</wp:posOffset>
                </wp:positionH>
                <wp:positionV relativeFrom="page">
                  <wp:posOffset>2997200</wp:posOffset>
                </wp:positionV>
                <wp:extent cx="2352675" cy="172085"/>
                <wp:effectExtent l="0" t="0" r="28575" b="18415"/>
                <wp:wrapNone/>
                <wp:docPr id="1" name="Группа 1"/>
                <wp:cNvGraphicFramePr/>
                <a:graphic xmlns:a="http://schemas.openxmlformats.org/drawingml/2006/main">
                  <a:graphicData uri="http://schemas.microsoft.com/office/word/2010/wordprocessingGroup">
                    <wpg:wgp>
                      <wpg:cNvGrpSpPr/>
                      <wpg:grpSpPr>
                        <a:xfrm>
                          <a:off x="0" y="0"/>
                          <a:ext cx="2352675" cy="172085"/>
                          <a:chOff x="0" y="0"/>
                          <a:chExt cx="2457422" cy="116114"/>
                        </a:xfrm>
                      </wpg:grpSpPr>
                      <wpg:grpSp>
                        <wpg:cNvPr id="31" name="Группа 8"/>
                        <wpg:cNvGrpSpPr>
                          <a:grpSpLocks/>
                        </wpg:cNvGrpSpPr>
                        <wpg:grpSpPr>
                          <a:xfrm>
                            <a:off x="0" y="0"/>
                            <a:ext cx="107926" cy="116114"/>
                            <a:chOff x="0" y="0"/>
                            <a:chExt cx="108000" cy="109905"/>
                          </a:xfrm>
                        </wpg:grpSpPr>
                        <wps:wsp>
                          <wps:cNvPr id="32" name="Прямая соединительная линия 9"/>
                          <wps:cNvCnPr/>
                          <wps:spPr>
                            <a:xfrm>
                              <a:off x="0" y="1905"/>
                              <a:ext cx="0" cy="108000"/>
                            </a:xfrm>
                            <a:prstGeom prst="line">
                              <a:avLst/>
                            </a:prstGeom>
                            <a:noFill/>
                            <a:ln w="6350" cap="flat" cmpd="sng" algn="ctr">
                              <a:solidFill>
                                <a:sysClr val="windowText" lastClr="000000"/>
                              </a:solidFill>
                              <a:prstDash val="solid"/>
                            </a:ln>
                            <a:effectLst/>
                          </wps:spPr>
                          <wps:bodyPr/>
                        </wps:wsp>
                        <wps:wsp>
                          <wps:cNvPr id="33" name="Прямая соединительная линия 10"/>
                          <wps:cNvCnPr/>
                          <wps:spPr>
                            <a:xfrm>
                              <a:off x="0" y="0"/>
                              <a:ext cx="108000" cy="0"/>
                            </a:xfrm>
                            <a:prstGeom prst="line">
                              <a:avLst/>
                            </a:prstGeom>
                            <a:noFill/>
                            <a:ln w="6350" cap="flat" cmpd="sng" algn="ctr">
                              <a:solidFill>
                                <a:sysClr val="windowText" lastClr="000000"/>
                              </a:solidFill>
                              <a:prstDash val="solid"/>
                            </a:ln>
                            <a:effectLst/>
                          </wps:spPr>
                          <wps:bodyPr/>
                        </wps:wsp>
                      </wpg:grpSp>
                      <wpg:grpSp>
                        <wpg:cNvPr id="34" name="Группа 8"/>
                        <wpg:cNvGrpSpPr>
                          <a:grpSpLocks/>
                        </wpg:cNvGrpSpPr>
                        <wpg:grpSpPr>
                          <a:xfrm flipH="1">
                            <a:off x="2333625" y="0"/>
                            <a:ext cx="123797" cy="114089"/>
                            <a:chOff x="0" y="0"/>
                            <a:chExt cx="108000" cy="109905"/>
                          </a:xfrm>
                        </wpg:grpSpPr>
                        <wps:wsp>
                          <wps:cNvPr id="35" name="Прямая соединительная линия 9"/>
                          <wps:cNvCnPr/>
                          <wps:spPr>
                            <a:xfrm>
                              <a:off x="0" y="1905"/>
                              <a:ext cx="0" cy="108000"/>
                            </a:xfrm>
                            <a:prstGeom prst="line">
                              <a:avLst/>
                            </a:prstGeom>
                            <a:noFill/>
                            <a:ln w="6350" cap="flat" cmpd="sng" algn="ctr">
                              <a:solidFill>
                                <a:sysClr val="windowText" lastClr="000000"/>
                              </a:solidFill>
                              <a:prstDash val="solid"/>
                            </a:ln>
                            <a:effectLst/>
                          </wps:spPr>
                          <wps:bodyPr/>
                        </wps:wsp>
                        <wps:wsp>
                          <wps:cNvPr id="36" name="Прямая соединительная линия 10"/>
                          <wps:cNvCnPr/>
                          <wps:spPr>
                            <a:xfrm>
                              <a:off x="0" y="0"/>
                              <a:ext cx="108000" cy="0"/>
                            </a:xfrm>
                            <a:prstGeom prst="line">
                              <a:avLst/>
                            </a:prstGeom>
                            <a:noFill/>
                            <a:ln w="6350" cap="flat" cmpd="sng" algn="ctr">
                              <a:solidFill>
                                <a:sysClr val="windowText" lastClr="000000"/>
                              </a:solidFill>
                              <a:prstDash val="solid"/>
                            </a:ln>
                            <a:effectLst/>
                          </wps:spPr>
                          <wps:bodyPr/>
                        </wps:wsp>
                      </wpg:grp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group w14:anchorId="4855729E" id="Группа 1" o:spid="_x0000_s1026" style="position:absolute;margin-left:9.3pt;margin-top:236pt;width:185.25pt;height:13.55pt;z-index:251661824;mso-position-vertical-relative:page;mso-width-relative:margin;mso-height-relative:margin" coordsize="24574,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">
                <v:group id="Группа 8" o:spid="_x0000_s1027" style="position:absolute;width:1079;height:1161" coordsize="108000,10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line id="Прямая соединительная линия 9" o:spid="_x0000_s1028" style="position:absolute;visibility:visible;mso-wrap-style:square" from="0,1905" to="0,109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" strokecolor="windowText" strokeweight=".5pt"/>
                  <v:line id="Прямая соединительная линия 10" o:spid="_x0000_s1029" style="position:absolute;visibility:visible;mso-wrap-style:square" from="0,0" to="108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" strokecolor="windowText" strokeweight=".5pt"/>
                </v:group>
                <v:group id="Группа 8" o:spid="_x0000_s1030" style="position:absolute;left:23336;width:1238;height:1140;flip:x" coordsize="108000,10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">
                  <v:line id="Прямая соединительная линия 9" o:spid="_x0000_s1031" style="position:absolute;visibility:visible;mso-wrap-style:square" from="0,1905" to="0,109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" strokecolor="windowText" strokeweight=".5pt"/>
                  <v:line id="Прямая соединительная линия 10" o:spid="_x0000_s1032" style="position:absolute;visibility:visible;mso-wrap-style:square" from="0,0" to="108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" strokecolor="windowText" strokeweight=".5pt"/>
                </v:group>
                <w10:wrap anchory="page"/>
                <w10:anchorlock/>
              </v:group>
            </w:pict>
          </mc:Fallback>
        </mc:AlternateContent>
      </w:r>
      <w:r w:rsidR="00BE7D1D">
        <w:rPr>
          <w:sz w:val="28"/>
          <w:szCs w:val="28"/>
        </w:rPr>
        <w:t>О</w:t>
      </w:r>
      <w:r w:rsidR="00BE7D1D" w:rsidRPr="00B42C52">
        <w:rPr>
          <w:sz w:val="28"/>
          <w:szCs w:val="28"/>
        </w:rPr>
        <w:t xml:space="preserve">б утверждении порядка предоставления грантов в форме субсидий </w:t>
      </w:r>
      <w:r w:rsidR="00BE7D1D">
        <w:rPr>
          <w:sz w:val="28"/>
          <w:szCs w:val="28"/>
        </w:rPr>
        <w:t xml:space="preserve">                    </w:t>
      </w:r>
      <w:r w:rsidR="00BE7D1D" w:rsidRPr="00B42C52">
        <w:rPr>
          <w:sz w:val="28"/>
          <w:szCs w:val="28"/>
        </w:rPr>
        <w:t>на реализацию проектов по развитию территориального общественного самоуправления</w:t>
      </w:r>
      <w:r w:rsidR="00BE7D1D">
        <w:rPr>
          <w:sz w:val="28"/>
          <w:szCs w:val="28"/>
        </w:rPr>
        <w:t xml:space="preserve"> на территории Ванинского муниципального округа Хабаровского края</w:t>
      </w:r>
    </w:p>
    <w:p w14:paraId="342E2DDA" w14:textId="77777777" w:rsidR="00BE7D1D" w:rsidRPr="00B42C52" w:rsidRDefault="00BE7D1D" w:rsidP="00BE7D1D">
      <w:pPr>
        <w:ind w:firstLine="708"/>
        <w:jc w:val="both"/>
        <w:rPr>
          <w:sz w:val="28"/>
          <w:szCs w:val="28"/>
        </w:rPr>
      </w:pPr>
    </w:p>
    <w:p w14:paraId="6DAAA26B" w14:textId="77777777" w:rsidR="00BE7D1D" w:rsidRDefault="00BE7D1D" w:rsidP="00BE7D1D">
      <w:pPr>
        <w:ind w:firstLine="708"/>
        <w:jc w:val="both"/>
        <w:rPr>
          <w:sz w:val="28"/>
          <w:szCs w:val="28"/>
        </w:rPr>
      </w:pPr>
    </w:p>
    <w:p w14:paraId="33C4E169" w14:textId="77777777" w:rsidR="00BE7D1D" w:rsidRDefault="00BE7D1D" w:rsidP="00BE7D1D">
      <w:pPr>
        <w:ind w:firstLine="708"/>
        <w:jc w:val="both"/>
        <w:rPr>
          <w:sz w:val="28"/>
          <w:szCs w:val="28"/>
        </w:rPr>
      </w:pPr>
    </w:p>
    <w:p w14:paraId="2A4CEC37" w14:textId="77777777" w:rsidR="00BE7D1D" w:rsidRDefault="00BE7D1D" w:rsidP="00BE7D1D">
      <w:pPr>
        <w:ind w:firstLine="708"/>
        <w:jc w:val="both"/>
        <w:rPr>
          <w:sz w:val="28"/>
          <w:szCs w:val="28"/>
        </w:rPr>
      </w:pPr>
    </w:p>
    <w:p w14:paraId="211FB875" w14:textId="518BDE4A" w:rsidR="00BE7D1D" w:rsidRDefault="00BE7D1D" w:rsidP="009B4A5D">
      <w:pPr>
        <w:ind w:firstLine="708"/>
        <w:jc w:val="both"/>
        <w:rPr>
          <w:sz w:val="28"/>
          <w:szCs w:val="28"/>
        </w:rPr>
      </w:pPr>
      <w:r w:rsidRPr="00B42C52">
        <w:rPr>
          <w:sz w:val="28"/>
          <w:szCs w:val="28"/>
        </w:rPr>
        <w:t xml:space="preserve">В соответствии со статьей 78.1 Бюджетного кодекса, Федеральным законом от 20.03.2025 </w:t>
      </w:r>
      <w:r>
        <w:rPr>
          <w:sz w:val="28"/>
          <w:szCs w:val="28"/>
        </w:rPr>
        <w:t>№</w:t>
      </w:r>
      <w:r w:rsidRPr="00B42C52">
        <w:rPr>
          <w:sz w:val="28"/>
          <w:szCs w:val="28"/>
        </w:rPr>
        <w:t xml:space="preserve"> 33-ФЗ </w:t>
      </w:r>
      <w:r>
        <w:rPr>
          <w:sz w:val="28"/>
          <w:szCs w:val="28"/>
        </w:rPr>
        <w:t>«</w:t>
      </w:r>
      <w:r w:rsidRPr="00B42C52">
        <w:rPr>
          <w:sz w:val="28"/>
          <w:szCs w:val="28"/>
        </w:rPr>
        <w:t>Об общих принципах организации местного самоуправления в единой системе публичной власти</w:t>
      </w:r>
      <w:r>
        <w:rPr>
          <w:sz w:val="28"/>
          <w:szCs w:val="28"/>
        </w:rPr>
        <w:t>»</w:t>
      </w:r>
      <w:r w:rsidRPr="00B42C52">
        <w:rPr>
          <w:sz w:val="28"/>
          <w:szCs w:val="28"/>
        </w:rPr>
        <w:t xml:space="preserve">, Федеральным законом от 12.01.1996 </w:t>
      </w:r>
      <w:r>
        <w:rPr>
          <w:sz w:val="28"/>
          <w:szCs w:val="28"/>
        </w:rPr>
        <w:t>№</w:t>
      </w:r>
      <w:r w:rsidRPr="00B42C52">
        <w:rPr>
          <w:sz w:val="28"/>
          <w:szCs w:val="28"/>
        </w:rPr>
        <w:t xml:space="preserve"> 7-ФЗ </w:t>
      </w:r>
      <w:r>
        <w:rPr>
          <w:sz w:val="28"/>
          <w:szCs w:val="28"/>
        </w:rPr>
        <w:t>«</w:t>
      </w:r>
      <w:r w:rsidRPr="00B42C52">
        <w:rPr>
          <w:sz w:val="28"/>
          <w:szCs w:val="28"/>
        </w:rPr>
        <w:t>О некоммерческих организациях</w:t>
      </w:r>
      <w:r>
        <w:rPr>
          <w:sz w:val="28"/>
          <w:szCs w:val="28"/>
        </w:rPr>
        <w:t>»</w:t>
      </w:r>
      <w:r w:rsidRPr="00B42C52">
        <w:rPr>
          <w:sz w:val="28"/>
          <w:szCs w:val="28"/>
        </w:rPr>
        <w:t xml:space="preserve">, Постановлением Правительства Российской Федерации от 25.10.2023 </w:t>
      </w:r>
      <w:r>
        <w:rPr>
          <w:sz w:val="28"/>
          <w:szCs w:val="28"/>
        </w:rPr>
        <w:t>№</w:t>
      </w:r>
      <w:r w:rsidRPr="00B42C52">
        <w:rPr>
          <w:sz w:val="28"/>
          <w:szCs w:val="28"/>
        </w:rPr>
        <w:t xml:space="preserve"> 1782</w:t>
      </w:r>
      <w:r>
        <w:rPr>
          <w:sz w:val="28"/>
          <w:szCs w:val="28"/>
        </w:rPr>
        <w:t xml:space="preserve">                                      </w:t>
      </w:r>
      <w:r w:rsidRPr="00B42C52">
        <w:rPr>
          <w:sz w:val="28"/>
          <w:szCs w:val="28"/>
        </w:rPr>
        <w:t xml:space="preserve"> </w:t>
      </w:r>
      <w:r>
        <w:rPr>
          <w:sz w:val="28"/>
          <w:szCs w:val="28"/>
        </w:rPr>
        <w:t>«</w:t>
      </w:r>
      <w:r w:rsidRPr="00B42C52">
        <w:rPr>
          <w:sz w:val="28"/>
          <w:szCs w:val="28"/>
        </w:rPr>
        <w:t xml:space="preserve">Об утверждении общих требований к нормативным правовым актам, муниципальным правовым актам, регулирующим предоставление </w:t>
      </w:r>
      <w:r>
        <w:rPr>
          <w:sz w:val="28"/>
          <w:szCs w:val="28"/>
        </w:rPr>
        <w:t xml:space="preserve">                           </w:t>
      </w:r>
      <w:r w:rsidRPr="00B42C52">
        <w:rPr>
          <w:sz w:val="28"/>
          <w:szCs w:val="28"/>
        </w:rPr>
        <w:t>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w:t>
      </w:r>
      <w:r>
        <w:rPr>
          <w:sz w:val="28"/>
          <w:szCs w:val="28"/>
        </w:rPr>
        <w:t>»</w:t>
      </w:r>
      <w:r w:rsidRPr="00B42C52">
        <w:rPr>
          <w:sz w:val="28"/>
          <w:szCs w:val="28"/>
        </w:rPr>
        <w:t xml:space="preserve">, Приказом Министерства финансов Российской Федерации от 27.04.2024 </w:t>
      </w:r>
      <w:r>
        <w:rPr>
          <w:sz w:val="28"/>
          <w:szCs w:val="28"/>
        </w:rPr>
        <w:t>№</w:t>
      </w:r>
      <w:r w:rsidRPr="00B42C52">
        <w:rPr>
          <w:sz w:val="28"/>
          <w:szCs w:val="28"/>
        </w:rPr>
        <w:t xml:space="preserve"> 53н </w:t>
      </w:r>
      <w:r w:rsidR="009B4A5D">
        <w:rPr>
          <w:sz w:val="28"/>
          <w:szCs w:val="28"/>
        </w:rPr>
        <w:t xml:space="preserve">                            </w:t>
      </w:r>
      <w:r>
        <w:rPr>
          <w:sz w:val="28"/>
          <w:szCs w:val="28"/>
        </w:rPr>
        <w:t>«</w:t>
      </w:r>
      <w:r w:rsidRPr="00B42C52">
        <w:rPr>
          <w:sz w:val="28"/>
          <w:szCs w:val="28"/>
        </w:rPr>
        <w: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r>
        <w:rPr>
          <w:sz w:val="28"/>
          <w:szCs w:val="28"/>
        </w:rPr>
        <w:t>»</w:t>
      </w:r>
      <w:r w:rsidRPr="00B42C52">
        <w:rPr>
          <w:sz w:val="28"/>
          <w:szCs w:val="28"/>
        </w:rPr>
        <w:t xml:space="preserve">, </w:t>
      </w:r>
      <w:bookmarkStart w:id="0" w:name="_Hlk242887872"/>
      <w:r w:rsidRPr="00B42C52">
        <w:rPr>
          <w:sz w:val="28"/>
          <w:szCs w:val="28"/>
        </w:rPr>
        <w:t xml:space="preserve">Законом Хабаровского края от 02.06.2025 № 65 </w:t>
      </w:r>
      <w:r w:rsidR="009B4A5D">
        <w:rPr>
          <w:sz w:val="28"/>
          <w:szCs w:val="28"/>
        </w:rPr>
        <w:t xml:space="preserve">                      </w:t>
      </w:r>
      <w:r>
        <w:rPr>
          <w:sz w:val="28"/>
          <w:szCs w:val="28"/>
        </w:rPr>
        <w:t>«</w:t>
      </w:r>
      <w:r w:rsidRPr="00B42C52">
        <w:rPr>
          <w:sz w:val="28"/>
          <w:szCs w:val="28"/>
        </w:rPr>
        <w:t>О преобразовании поселений, входящих в состав Ванинского муниципального района Хабаровского края, путем их объединения во вновь образованное муниципальное образование Хабаровского края и наделении его статусом муниципального округа</w:t>
      </w:r>
      <w:r>
        <w:rPr>
          <w:sz w:val="28"/>
          <w:szCs w:val="28"/>
        </w:rPr>
        <w:t>»</w:t>
      </w:r>
      <w:r w:rsidRPr="00B42C52">
        <w:rPr>
          <w:sz w:val="28"/>
          <w:szCs w:val="28"/>
        </w:rPr>
        <w:t xml:space="preserve">, постановлением Правительства Хабаровского края от 24.08.2026 № 303-пр </w:t>
      </w:r>
      <w:r>
        <w:rPr>
          <w:sz w:val="28"/>
          <w:szCs w:val="28"/>
        </w:rPr>
        <w:t>«</w:t>
      </w:r>
      <w:r w:rsidRPr="00B42C52">
        <w:rPr>
          <w:sz w:val="28"/>
          <w:szCs w:val="28"/>
        </w:rPr>
        <w:t xml:space="preserve">О внесении изменений </w:t>
      </w:r>
      <w:r w:rsidR="009B4A5D">
        <w:rPr>
          <w:sz w:val="28"/>
          <w:szCs w:val="28"/>
        </w:rPr>
        <w:t xml:space="preserve">                                        </w:t>
      </w:r>
      <w:r w:rsidRPr="00B42C52">
        <w:rPr>
          <w:sz w:val="28"/>
          <w:szCs w:val="28"/>
        </w:rPr>
        <w:t xml:space="preserve">в государственную программу Хабаровского края </w:t>
      </w:r>
      <w:r>
        <w:rPr>
          <w:sz w:val="28"/>
          <w:szCs w:val="28"/>
        </w:rPr>
        <w:t>«</w:t>
      </w:r>
      <w:r w:rsidRPr="00B42C52">
        <w:rPr>
          <w:sz w:val="28"/>
          <w:szCs w:val="28"/>
        </w:rPr>
        <w:t>Содействие развитию институтов и инициатив гражданского общества в Хабаровском крае</w:t>
      </w:r>
      <w:r>
        <w:rPr>
          <w:sz w:val="28"/>
          <w:szCs w:val="28"/>
        </w:rPr>
        <w:t>»</w:t>
      </w:r>
      <w:r w:rsidRPr="00B42C52">
        <w:rPr>
          <w:sz w:val="28"/>
          <w:szCs w:val="28"/>
        </w:rPr>
        <w:t>, Уставом Ванинского муниципального округа</w:t>
      </w:r>
      <w:r w:rsidR="009B4A5D">
        <w:rPr>
          <w:sz w:val="28"/>
          <w:szCs w:val="28"/>
        </w:rPr>
        <w:t xml:space="preserve"> </w:t>
      </w:r>
      <w:bookmarkEnd w:id="0"/>
    </w:p>
    <w:p w14:paraId="246B98CC" w14:textId="77777777" w:rsidR="00BE7D1D" w:rsidRDefault="00BE7D1D" w:rsidP="00BE7D1D">
      <w:pPr>
        <w:jc w:val="both"/>
        <w:rPr>
          <w:sz w:val="28"/>
          <w:szCs w:val="28"/>
        </w:rPr>
      </w:pPr>
    </w:p>
    <w:p w14:paraId="6C79E5A5" w14:textId="77777777" w:rsidR="009B4A5D" w:rsidRDefault="009B4A5D" w:rsidP="00BE7D1D">
      <w:pPr>
        <w:jc w:val="both"/>
        <w:rPr>
          <w:sz w:val="28"/>
          <w:szCs w:val="28"/>
        </w:rPr>
      </w:pPr>
    </w:p>
    <w:p w14:paraId="5BADD506" w14:textId="7DDB9897" w:rsidR="00BE7D1D" w:rsidRDefault="00BE7D1D" w:rsidP="00BE7D1D">
      <w:pPr>
        <w:jc w:val="both"/>
        <w:rPr>
          <w:sz w:val="28"/>
          <w:szCs w:val="28"/>
        </w:rPr>
      </w:pPr>
      <w:r w:rsidRPr="009F377C">
        <w:rPr>
          <w:sz w:val="28"/>
          <w:szCs w:val="28"/>
        </w:rPr>
        <w:lastRenderedPageBreak/>
        <w:t>ПОСТАНОВЛЯЮ:</w:t>
      </w:r>
    </w:p>
    <w:p w14:paraId="36D21F72" w14:textId="5638F040" w:rsidR="00BE7D1D" w:rsidRPr="00B04516" w:rsidRDefault="00BE7D1D" w:rsidP="00BE7D1D">
      <w:pPr>
        <w:ind w:firstLine="708"/>
        <w:jc w:val="both"/>
        <w:rPr>
          <w:sz w:val="28"/>
          <w:szCs w:val="28"/>
        </w:rPr>
      </w:pPr>
      <w:r>
        <w:rPr>
          <w:sz w:val="28"/>
          <w:szCs w:val="28"/>
        </w:rPr>
        <w:t>1. У</w:t>
      </w:r>
      <w:r w:rsidRPr="00B04516">
        <w:rPr>
          <w:sz w:val="28"/>
          <w:szCs w:val="28"/>
        </w:rPr>
        <w:t xml:space="preserve">твердить </w:t>
      </w:r>
      <w:r w:rsidRPr="00B71713">
        <w:rPr>
          <w:sz w:val="28"/>
          <w:szCs w:val="28"/>
        </w:rPr>
        <w:t>прилагаемый</w:t>
      </w:r>
      <w:r>
        <w:rPr>
          <w:sz w:val="28"/>
          <w:szCs w:val="28"/>
        </w:rPr>
        <w:t xml:space="preserve"> П</w:t>
      </w:r>
      <w:r w:rsidRPr="00B42C52">
        <w:rPr>
          <w:sz w:val="28"/>
          <w:szCs w:val="28"/>
        </w:rPr>
        <w:t>оряд</w:t>
      </w:r>
      <w:r>
        <w:rPr>
          <w:sz w:val="28"/>
          <w:szCs w:val="28"/>
        </w:rPr>
        <w:t>о</w:t>
      </w:r>
      <w:r w:rsidRPr="00B42C52">
        <w:rPr>
          <w:sz w:val="28"/>
          <w:szCs w:val="28"/>
        </w:rPr>
        <w:t>к предоставления грантов в форме субсидий на реализацию проектов по развитию территориального общественного самоуправления на территории Ванинского муниципального округа Хабаровского края</w:t>
      </w:r>
      <w:r w:rsidRPr="00B04516">
        <w:rPr>
          <w:sz w:val="28"/>
          <w:szCs w:val="28"/>
        </w:rPr>
        <w:t>.</w:t>
      </w:r>
    </w:p>
    <w:p w14:paraId="360D3134" w14:textId="1257C73D" w:rsidR="00BE7D1D" w:rsidRPr="009F377C" w:rsidRDefault="00BE7D1D" w:rsidP="00BE7D1D">
      <w:pPr>
        <w:ind w:firstLine="708"/>
        <w:jc w:val="both"/>
        <w:rPr>
          <w:sz w:val="28"/>
          <w:szCs w:val="28"/>
        </w:rPr>
      </w:pPr>
      <w:r>
        <w:rPr>
          <w:sz w:val="28"/>
          <w:szCs w:val="28"/>
        </w:rPr>
        <w:t>2. </w:t>
      </w:r>
      <w:r w:rsidRPr="00B00F3E">
        <w:rPr>
          <w:sz w:val="28"/>
          <w:szCs w:val="28"/>
        </w:rPr>
        <w:t xml:space="preserve">Определить </w:t>
      </w:r>
      <w:r>
        <w:rPr>
          <w:sz w:val="28"/>
          <w:szCs w:val="28"/>
        </w:rPr>
        <w:t xml:space="preserve">отдел благоустройства администрации </w:t>
      </w:r>
      <w:r w:rsidRPr="00824485">
        <w:rPr>
          <w:sz w:val="28"/>
          <w:szCs w:val="28"/>
        </w:rPr>
        <w:t>Ванинского муниципального округа</w:t>
      </w:r>
      <w:r w:rsidRPr="00B00F3E">
        <w:rPr>
          <w:sz w:val="28"/>
          <w:szCs w:val="28"/>
        </w:rPr>
        <w:t xml:space="preserve"> </w:t>
      </w:r>
      <w:r>
        <w:rPr>
          <w:sz w:val="28"/>
          <w:szCs w:val="28"/>
        </w:rPr>
        <w:t xml:space="preserve">Хабаровского края </w:t>
      </w:r>
      <w:r w:rsidRPr="00B00F3E">
        <w:rPr>
          <w:sz w:val="28"/>
          <w:szCs w:val="28"/>
        </w:rPr>
        <w:t>уполномоченным органом по предоставлению субсидий территориальным общественным самоуправлениям</w:t>
      </w:r>
      <w:r>
        <w:rPr>
          <w:sz w:val="28"/>
          <w:szCs w:val="28"/>
        </w:rPr>
        <w:t xml:space="preserve"> </w:t>
      </w:r>
      <w:r w:rsidRPr="00824485">
        <w:rPr>
          <w:sz w:val="28"/>
          <w:szCs w:val="28"/>
        </w:rPr>
        <w:t>Ванинского муниципального округа</w:t>
      </w:r>
      <w:r>
        <w:rPr>
          <w:sz w:val="28"/>
          <w:szCs w:val="28"/>
        </w:rPr>
        <w:t xml:space="preserve"> Хабаровского края</w:t>
      </w:r>
      <w:r w:rsidRPr="00B00F3E">
        <w:rPr>
          <w:sz w:val="28"/>
          <w:szCs w:val="28"/>
        </w:rPr>
        <w:t xml:space="preserve">. </w:t>
      </w:r>
    </w:p>
    <w:p w14:paraId="33257B19" w14:textId="6C346FC9" w:rsidR="00BE7D1D" w:rsidRDefault="00BE7D1D" w:rsidP="00BE7D1D">
      <w:pPr>
        <w:ind w:firstLine="708"/>
        <w:jc w:val="both"/>
        <w:rPr>
          <w:sz w:val="28"/>
          <w:szCs w:val="28"/>
        </w:rPr>
      </w:pPr>
      <w:r>
        <w:rPr>
          <w:sz w:val="28"/>
          <w:szCs w:val="28"/>
        </w:rPr>
        <w:t>3</w:t>
      </w:r>
      <w:r w:rsidRPr="009F377C">
        <w:rPr>
          <w:sz w:val="28"/>
          <w:szCs w:val="28"/>
        </w:rPr>
        <w:t>.</w:t>
      </w:r>
      <w:r>
        <w:rPr>
          <w:sz w:val="28"/>
          <w:szCs w:val="28"/>
        </w:rPr>
        <w:t> </w:t>
      </w:r>
      <w:r w:rsidRPr="00782E03">
        <w:rPr>
          <w:sz w:val="28"/>
          <w:szCs w:val="28"/>
        </w:rPr>
        <w:t xml:space="preserve">Опубликовать настоящее постановление в сетевом издании </w:t>
      </w:r>
      <w:r>
        <w:rPr>
          <w:sz w:val="28"/>
          <w:szCs w:val="28"/>
        </w:rPr>
        <w:t>«</w:t>
      </w:r>
      <w:r w:rsidRPr="00782E03">
        <w:rPr>
          <w:sz w:val="28"/>
          <w:szCs w:val="28"/>
        </w:rPr>
        <w:t xml:space="preserve">Общественный вестник </w:t>
      </w:r>
      <w:r>
        <w:rPr>
          <w:sz w:val="28"/>
          <w:szCs w:val="28"/>
        </w:rPr>
        <w:t>«</w:t>
      </w:r>
      <w:r w:rsidRPr="00782E03">
        <w:rPr>
          <w:sz w:val="28"/>
          <w:szCs w:val="28"/>
        </w:rPr>
        <w:t>Восход-Ванино</w:t>
      </w:r>
      <w:r>
        <w:rPr>
          <w:sz w:val="28"/>
          <w:szCs w:val="28"/>
        </w:rPr>
        <w:t>»</w:t>
      </w:r>
      <w:r w:rsidRPr="00782E03">
        <w:rPr>
          <w:sz w:val="28"/>
          <w:szCs w:val="28"/>
        </w:rPr>
        <w:t xml:space="preserve"> Ванинского муниципального района Хабаровского края</w:t>
      </w:r>
      <w:r>
        <w:rPr>
          <w:sz w:val="28"/>
          <w:szCs w:val="28"/>
        </w:rPr>
        <w:t>»</w:t>
      </w:r>
      <w:r w:rsidRPr="00782E03">
        <w:rPr>
          <w:sz w:val="28"/>
          <w:szCs w:val="28"/>
        </w:rPr>
        <w:t xml:space="preserve"> (https://vanino-voshod.ru, регистрация в качестве сетевого издания: Эл № ФС77-89729 от 23 июня 2025 г.), а также                                на официальном сайте администрации Ванинского муниципального района Хабаровского края (vaninoadm.khabkrai.ru) в информационно-телекоммуникационной сети Интернет..</w:t>
      </w:r>
    </w:p>
    <w:p w14:paraId="3FF03471" w14:textId="25B0B7FB" w:rsidR="00BE7D1D" w:rsidRPr="00B42C52" w:rsidRDefault="00BE7D1D" w:rsidP="00BE7D1D">
      <w:pPr>
        <w:ind w:firstLine="708"/>
        <w:jc w:val="both"/>
        <w:rPr>
          <w:sz w:val="28"/>
          <w:szCs w:val="28"/>
        </w:rPr>
      </w:pPr>
      <w:r>
        <w:rPr>
          <w:sz w:val="28"/>
          <w:szCs w:val="28"/>
        </w:rPr>
        <w:t>4</w:t>
      </w:r>
      <w:r w:rsidRPr="00B42C52">
        <w:rPr>
          <w:sz w:val="28"/>
          <w:szCs w:val="28"/>
        </w:rPr>
        <w:t>.</w:t>
      </w:r>
      <w:r>
        <w:rPr>
          <w:sz w:val="28"/>
          <w:szCs w:val="28"/>
        </w:rPr>
        <w:t> </w:t>
      </w:r>
      <w:r w:rsidRPr="00B42C52">
        <w:rPr>
          <w:sz w:val="28"/>
          <w:szCs w:val="28"/>
        </w:rPr>
        <w:t>Контроль за исполнением настоящего постановления возложить                       на первого заместителя главы администрации Ванинского муниципального района Хабаровского края.</w:t>
      </w:r>
    </w:p>
    <w:p w14:paraId="7D189C07" w14:textId="2AC03945" w:rsidR="00BE7D1D" w:rsidRDefault="00BE7D1D" w:rsidP="00BE7D1D">
      <w:pPr>
        <w:ind w:firstLine="708"/>
        <w:jc w:val="both"/>
        <w:rPr>
          <w:sz w:val="28"/>
          <w:szCs w:val="28"/>
        </w:rPr>
      </w:pPr>
      <w:r>
        <w:rPr>
          <w:sz w:val="28"/>
          <w:szCs w:val="28"/>
        </w:rPr>
        <w:t>5</w:t>
      </w:r>
      <w:r w:rsidRPr="00B42C52">
        <w:rPr>
          <w:sz w:val="28"/>
          <w:szCs w:val="28"/>
        </w:rPr>
        <w:t>.</w:t>
      </w:r>
      <w:r>
        <w:rPr>
          <w:sz w:val="28"/>
          <w:szCs w:val="28"/>
        </w:rPr>
        <w:t> </w:t>
      </w:r>
      <w:r w:rsidRPr="00B42C52">
        <w:rPr>
          <w:sz w:val="28"/>
          <w:szCs w:val="28"/>
        </w:rPr>
        <w:t xml:space="preserve">Настоящее постановление вступает в силу </w:t>
      </w:r>
      <w:r>
        <w:rPr>
          <w:sz w:val="28"/>
          <w:szCs w:val="28"/>
        </w:rPr>
        <w:t>после его официального опубликования, но не ранее 01 января 2027 г</w:t>
      </w:r>
      <w:r w:rsidRPr="00B42C52">
        <w:rPr>
          <w:sz w:val="28"/>
          <w:szCs w:val="28"/>
        </w:rPr>
        <w:t>.</w:t>
      </w:r>
    </w:p>
    <w:p w14:paraId="3426B599" w14:textId="77777777" w:rsidR="00BE7D1D" w:rsidRDefault="00BE7D1D" w:rsidP="00BE7D1D">
      <w:pPr>
        <w:ind w:firstLine="708"/>
        <w:jc w:val="both"/>
        <w:rPr>
          <w:sz w:val="28"/>
          <w:szCs w:val="28"/>
        </w:rPr>
      </w:pPr>
    </w:p>
    <w:p w14:paraId="62E687AC" w14:textId="77777777" w:rsidR="00BE7D1D" w:rsidRDefault="00BE7D1D" w:rsidP="00BE7D1D">
      <w:pPr>
        <w:ind w:firstLine="708"/>
        <w:jc w:val="both"/>
        <w:rPr>
          <w:sz w:val="28"/>
          <w:szCs w:val="28"/>
        </w:rPr>
      </w:pPr>
    </w:p>
    <w:p w14:paraId="4680B5D5" w14:textId="77777777" w:rsidR="00BE7D1D" w:rsidRPr="009F377C" w:rsidRDefault="00BE7D1D" w:rsidP="00BE7D1D">
      <w:pPr>
        <w:ind w:firstLine="708"/>
        <w:jc w:val="both"/>
        <w:rPr>
          <w:sz w:val="28"/>
          <w:szCs w:val="28"/>
        </w:rPr>
      </w:pPr>
    </w:p>
    <w:p w14:paraId="4C118E91" w14:textId="2949355A" w:rsidR="00BE7D1D" w:rsidRDefault="00BE7D1D" w:rsidP="00BE7D1D">
      <w:pPr>
        <w:jc w:val="both"/>
        <w:rPr>
          <w:sz w:val="28"/>
          <w:szCs w:val="28"/>
        </w:rPr>
      </w:pPr>
      <w:r>
        <w:rPr>
          <w:sz w:val="28"/>
          <w:szCs w:val="28"/>
        </w:rPr>
        <w:t>Глава округа                                                                                         А.М. Маслов</w:t>
      </w:r>
    </w:p>
    <w:p w14:paraId="5862B7C3" w14:textId="58971E4D" w:rsidR="00122F5F" w:rsidRDefault="00122F5F" w:rsidP="00B05AB4">
      <w:pPr>
        <w:ind w:left="142"/>
        <w:rPr>
          <w:sz w:val="28"/>
          <w:szCs w:val="28"/>
        </w:rPr>
      </w:pPr>
    </w:p>
    <w:p w14:paraId="67FE9B88" w14:textId="77777777" w:rsidR="002A1DEF" w:rsidRDefault="002A1DEF" w:rsidP="00B05AB4">
      <w:pPr>
        <w:ind w:left="142"/>
        <w:rPr>
          <w:sz w:val="28"/>
          <w:szCs w:val="28"/>
        </w:rPr>
      </w:pPr>
    </w:p>
    <w:p w14:paraId="2F040237" w14:textId="77777777" w:rsidR="002A1DEF" w:rsidRDefault="002A1DEF" w:rsidP="00B05AB4">
      <w:pPr>
        <w:ind w:left="142"/>
        <w:rPr>
          <w:sz w:val="28"/>
          <w:szCs w:val="28"/>
        </w:rPr>
      </w:pPr>
    </w:p>
    <w:p w14:paraId="702FDED9" w14:textId="77777777" w:rsidR="002A1DEF" w:rsidRDefault="002A1DEF" w:rsidP="00B05AB4">
      <w:pPr>
        <w:ind w:left="142"/>
        <w:rPr>
          <w:sz w:val="28"/>
          <w:szCs w:val="28"/>
        </w:rPr>
      </w:pPr>
    </w:p>
    <w:p w14:paraId="482D4855" w14:textId="77777777" w:rsidR="002A1DEF" w:rsidRDefault="002A1DEF" w:rsidP="00B05AB4">
      <w:pPr>
        <w:ind w:left="142"/>
        <w:rPr>
          <w:sz w:val="28"/>
          <w:szCs w:val="28"/>
        </w:rPr>
      </w:pPr>
    </w:p>
    <w:p w14:paraId="12C65B00" w14:textId="77777777" w:rsidR="002A1DEF" w:rsidRDefault="002A1DEF" w:rsidP="00B05AB4">
      <w:pPr>
        <w:ind w:left="142"/>
        <w:rPr>
          <w:sz w:val="28"/>
          <w:szCs w:val="28"/>
        </w:rPr>
      </w:pPr>
    </w:p>
    <w:p w14:paraId="65CA4D86" w14:textId="77777777" w:rsidR="002A1DEF" w:rsidRDefault="002A1DEF" w:rsidP="00B05AB4">
      <w:pPr>
        <w:ind w:left="142"/>
        <w:rPr>
          <w:sz w:val="28"/>
          <w:szCs w:val="28"/>
        </w:rPr>
      </w:pPr>
    </w:p>
    <w:p w14:paraId="16A70220" w14:textId="77777777" w:rsidR="002A1DEF" w:rsidRDefault="002A1DEF" w:rsidP="00B05AB4">
      <w:pPr>
        <w:ind w:left="142"/>
        <w:rPr>
          <w:sz w:val="28"/>
          <w:szCs w:val="28"/>
        </w:rPr>
      </w:pPr>
    </w:p>
    <w:p w14:paraId="1D1FA946" w14:textId="77777777" w:rsidR="002A1DEF" w:rsidRDefault="002A1DEF" w:rsidP="00B05AB4">
      <w:pPr>
        <w:ind w:left="142"/>
        <w:rPr>
          <w:sz w:val="28"/>
          <w:szCs w:val="28"/>
        </w:rPr>
      </w:pPr>
    </w:p>
    <w:p w14:paraId="3BF48D92" w14:textId="77777777" w:rsidR="002A1DEF" w:rsidRDefault="002A1DEF" w:rsidP="00B05AB4">
      <w:pPr>
        <w:ind w:left="142"/>
        <w:rPr>
          <w:sz w:val="28"/>
          <w:szCs w:val="28"/>
        </w:rPr>
      </w:pPr>
    </w:p>
    <w:p w14:paraId="6E4AAA04" w14:textId="77777777" w:rsidR="002A1DEF" w:rsidRDefault="002A1DEF" w:rsidP="00B05AB4">
      <w:pPr>
        <w:ind w:left="142"/>
        <w:rPr>
          <w:sz w:val="28"/>
          <w:szCs w:val="28"/>
        </w:rPr>
      </w:pPr>
    </w:p>
    <w:p w14:paraId="7DA9BEEB" w14:textId="77777777" w:rsidR="002A1DEF" w:rsidRDefault="002A1DEF" w:rsidP="00B05AB4">
      <w:pPr>
        <w:ind w:left="142"/>
        <w:rPr>
          <w:sz w:val="28"/>
          <w:szCs w:val="28"/>
        </w:rPr>
      </w:pPr>
    </w:p>
    <w:p w14:paraId="614EA2DE" w14:textId="77777777" w:rsidR="002A1DEF" w:rsidRDefault="002A1DEF" w:rsidP="00B05AB4">
      <w:pPr>
        <w:ind w:left="142"/>
        <w:rPr>
          <w:sz w:val="28"/>
          <w:szCs w:val="28"/>
        </w:rPr>
      </w:pPr>
    </w:p>
    <w:p w14:paraId="2ACA6A1C" w14:textId="77777777" w:rsidR="002A1DEF" w:rsidRDefault="002A1DEF" w:rsidP="00B05AB4">
      <w:pPr>
        <w:ind w:left="142"/>
        <w:rPr>
          <w:sz w:val="28"/>
          <w:szCs w:val="28"/>
        </w:rPr>
      </w:pPr>
    </w:p>
    <w:p w14:paraId="173B9A81" w14:textId="77777777" w:rsidR="002A1DEF" w:rsidRDefault="002A1DEF" w:rsidP="00B05AB4">
      <w:pPr>
        <w:ind w:left="142"/>
        <w:rPr>
          <w:sz w:val="28"/>
          <w:szCs w:val="28"/>
        </w:rPr>
      </w:pPr>
    </w:p>
    <w:p w14:paraId="5FDCFA10" w14:textId="77777777" w:rsidR="002A1DEF" w:rsidRDefault="002A1DEF" w:rsidP="00B05AB4">
      <w:pPr>
        <w:ind w:left="142"/>
        <w:rPr>
          <w:sz w:val="28"/>
          <w:szCs w:val="28"/>
        </w:rPr>
      </w:pPr>
    </w:p>
    <w:p w14:paraId="24B12799" w14:textId="77777777" w:rsidR="002A1DEF" w:rsidRDefault="002A1DEF" w:rsidP="00B05AB4">
      <w:pPr>
        <w:ind w:left="142"/>
        <w:rPr>
          <w:sz w:val="28"/>
          <w:szCs w:val="28"/>
        </w:rPr>
      </w:pPr>
    </w:p>
    <w:p w14:paraId="74671A7F" w14:textId="77777777" w:rsidR="002A1DEF" w:rsidRDefault="002A1DEF" w:rsidP="00B05AB4">
      <w:pPr>
        <w:ind w:left="142"/>
        <w:rPr>
          <w:sz w:val="28"/>
          <w:szCs w:val="28"/>
        </w:rPr>
      </w:pPr>
    </w:p>
    <w:p w14:paraId="1D4F0D2B" w14:textId="77777777" w:rsidR="002A1DEF" w:rsidRDefault="002A1DEF" w:rsidP="00B05AB4">
      <w:pPr>
        <w:ind w:left="142"/>
        <w:rPr>
          <w:sz w:val="28"/>
          <w:szCs w:val="28"/>
        </w:rPr>
      </w:pPr>
    </w:p>
    <w:p w14:paraId="11CA66D7" w14:textId="77777777" w:rsidR="002A1DEF" w:rsidRDefault="002A1DEF" w:rsidP="002A1DEF">
      <w:pPr>
        <w:pStyle w:val="ConsPlusTitle0"/>
        <w:spacing w:line="240" w:lineRule="exact"/>
        <w:ind w:left="5245"/>
        <w:jc w:val="center"/>
        <w:rPr>
          <w:b w:val="0"/>
          <w:bCs/>
          <w:sz w:val="28"/>
          <w:szCs w:val="28"/>
        </w:rPr>
      </w:pPr>
    </w:p>
    <w:p w14:paraId="0B02E8CF" w14:textId="095EB820" w:rsidR="002A1DEF" w:rsidRPr="00220694" w:rsidRDefault="002A1DEF" w:rsidP="002A1DEF">
      <w:pPr>
        <w:pStyle w:val="ConsPlusTitle0"/>
        <w:spacing w:line="240" w:lineRule="exact"/>
        <w:ind w:left="5245"/>
        <w:jc w:val="center"/>
        <w:rPr>
          <w:b w:val="0"/>
          <w:bCs/>
          <w:sz w:val="28"/>
          <w:szCs w:val="28"/>
        </w:rPr>
      </w:pPr>
      <w:r w:rsidRPr="00220694">
        <w:rPr>
          <w:b w:val="0"/>
          <w:bCs/>
          <w:sz w:val="28"/>
          <w:szCs w:val="28"/>
        </w:rPr>
        <w:lastRenderedPageBreak/>
        <w:t>УТВЕРЖДЕН</w:t>
      </w:r>
    </w:p>
    <w:p w14:paraId="09AA0EC4" w14:textId="77777777" w:rsidR="002A1DEF" w:rsidRPr="00220694" w:rsidRDefault="002A1DEF" w:rsidP="002A1DEF">
      <w:pPr>
        <w:pStyle w:val="ConsPlusTitle0"/>
        <w:spacing w:line="240" w:lineRule="exact"/>
        <w:ind w:left="5245"/>
        <w:jc w:val="center"/>
        <w:rPr>
          <w:b w:val="0"/>
          <w:bCs/>
          <w:sz w:val="28"/>
          <w:szCs w:val="28"/>
        </w:rPr>
      </w:pPr>
      <w:r w:rsidRPr="00220694">
        <w:rPr>
          <w:b w:val="0"/>
          <w:bCs/>
          <w:sz w:val="28"/>
          <w:szCs w:val="28"/>
        </w:rPr>
        <w:t>постановлением главы Ванинского муниципального округа Хабаровского края</w:t>
      </w:r>
    </w:p>
    <w:p w14:paraId="5C052634" w14:textId="541EF5E3" w:rsidR="002A1DEF" w:rsidRPr="00220694" w:rsidRDefault="002A1DEF" w:rsidP="002A1DEF">
      <w:pPr>
        <w:pStyle w:val="ConsPlusTitle0"/>
        <w:ind w:left="5245"/>
        <w:jc w:val="center"/>
        <w:rPr>
          <w:b w:val="0"/>
          <w:bCs/>
          <w:sz w:val="28"/>
          <w:szCs w:val="28"/>
        </w:rPr>
      </w:pPr>
      <w:r w:rsidRPr="00220694">
        <w:rPr>
          <w:b w:val="0"/>
          <w:bCs/>
          <w:sz w:val="28"/>
          <w:szCs w:val="28"/>
        </w:rPr>
        <w:t xml:space="preserve">от </w:t>
      </w:r>
      <w:r w:rsidR="00E44FA7">
        <w:rPr>
          <w:b w:val="0"/>
          <w:bCs/>
          <w:sz w:val="28"/>
          <w:szCs w:val="28"/>
        </w:rPr>
        <w:t>15.10.2026</w:t>
      </w:r>
      <w:r w:rsidRPr="00220694">
        <w:rPr>
          <w:b w:val="0"/>
          <w:bCs/>
          <w:sz w:val="28"/>
          <w:szCs w:val="28"/>
        </w:rPr>
        <w:t xml:space="preserve"> № </w:t>
      </w:r>
      <w:r w:rsidR="00E44FA7">
        <w:rPr>
          <w:b w:val="0"/>
          <w:bCs/>
          <w:sz w:val="28"/>
          <w:szCs w:val="28"/>
        </w:rPr>
        <w:t>1</w:t>
      </w:r>
    </w:p>
    <w:p w14:paraId="4C979126" w14:textId="77777777" w:rsidR="002A1DEF" w:rsidRPr="00220694" w:rsidRDefault="002A1DEF" w:rsidP="002A1DEF">
      <w:pPr>
        <w:pStyle w:val="ConsPlusTitle0"/>
        <w:jc w:val="both"/>
        <w:rPr>
          <w:sz w:val="28"/>
          <w:szCs w:val="28"/>
        </w:rPr>
      </w:pPr>
    </w:p>
    <w:p w14:paraId="6DA84D19" w14:textId="77777777" w:rsidR="002A1DEF" w:rsidRPr="00220694" w:rsidRDefault="002A1DEF" w:rsidP="002A1DEF">
      <w:pPr>
        <w:pStyle w:val="ConsPlusTitle0"/>
        <w:spacing w:line="240" w:lineRule="exact"/>
        <w:jc w:val="center"/>
        <w:rPr>
          <w:b w:val="0"/>
          <w:bCs/>
          <w:sz w:val="28"/>
          <w:szCs w:val="28"/>
        </w:rPr>
      </w:pPr>
    </w:p>
    <w:p w14:paraId="6CA2A04E" w14:textId="77777777" w:rsidR="002A1DEF" w:rsidRPr="00220694" w:rsidRDefault="002A1DEF" w:rsidP="002A1DEF">
      <w:pPr>
        <w:pStyle w:val="ConsPlusTitle0"/>
        <w:spacing w:line="240" w:lineRule="exact"/>
        <w:jc w:val="center"/>
        <w:rPr>
          <w:b w:val="0"/>
          <w:bCs/>
          <w:sz w:val="28"/>
          <w:szCs w:val="28"/>
        </w:rPr>
      </w:pPr>
    </w:p>
    <w:p w14:paraId="35ECC3A7" w14:textId="77777777" w:rsidR="002A1DEF" w:rsidRPr="00220694" w:rsidRDefault="002A1DEF" w:rsidP="002A1DEF">
      <w:pPr>
        <w:pStyle w:val="ConsPlusTitle0"/>
        <w:spacing w:line="240" w:lineRule="exact"/>
        <w:jc w:val="center"/>
        <w:rPr>
          <w:b w:val="0"/>
          <w:bCs/>
          <w:sz w:val="28"/>
          <w:szCs w:val="28"/>
        </w:rPr>
      </w:pPr>
      <w:r w:rsidRPr="00220694">
        <w:rPr>
          <w:b w:val="0"/>
          <w:bCs/>
          <w:sz w:val="28"/>
          <w:szCs w:val="28"/>
        </w:rPr>
        <w:t>ПОРЯДОК</w:t>
      </w:r>
    </w:p>
    <w:p w14:paraId="571AA61F" w14:textId="77777777" w:rsidR="002A1DEF" w:rsidRPr="00220694" w:rsidRDefault="002A1DEF" w:rsidP="002A1DEF">
      <w:pPr>
        <w:pStyle w:val="ConsPlusTitle0"/>
        <w:spacing w:line="240" w:lineRule="exact"/>
        <w:jc w:val="center"/>
        <w:rPr>
          <w:b w:val="0"/>
          <w:bCs/>
          <w:sz w:val="28"/>
          <w:szCs w:val="28"/>
        </w:rPr>
      </w:pPr>
      <w:r w:rsidRPr="00220694">
        <w:rPr>
          <w:b w:val="0"/>
          <w:bCs/>
          <w:sz w:val="28"/>
          <w:szCs w:val="28"/>
        </w:rPr>
        <w:t>ПРЕДОСТАВЛЕНИЯ ГРАНТОВ В ФОРМЕ СУБСИДИЙ НА РЕАЛИЗАЦИЮ</w:t>
      </w:r>
    </w:p>
    <w:p w14:paraId="3463E5E7" w14:textId="77777777" w:rsidR="002A1DEF" w:rsidRPr="00220694" w:rsidRDefault="002A1DEF" w:rsidP="002A1DEF">
      <w:pPr>
        <w:pStyle w:val="ConsPlusTitle0"/>
        <w:spacing w:line="240" w:lineRule="exact"/>
        <w:jc w:val="center"/>
        <w:rPr>
          <w:b w:val="0"/>
          <w:bCs/>
          <w:sz w:val="28"/>
          <w:szCs w:val="28"/>
        </w:rPr>
      </w:pPr>
      <w:r w:rsidRPr="00220694">
        <w:rPr>
          <w:b w:val="0"/>
          <w:bCs/>
          <w:sz w:val="28"/>
          <w:szCs w:val="28"/>
        </w:rPr>
        <w:t>ПРОЕКТОВ ПО РАЗВИТИЮ ТЕРРИТОРИАЛЬНОГО ОБЩЕСТВЕННОГО</w:t>
      </w:r>
    </w:p>
    <w:p w14:paraId="7777A54F" w14:textId="77777777" w:rsidR="002A1DEF" w:rsidRPr="00220694" w:rsidRDefault="002A1DEF" w:rsidP="002A1DEF">
      <w:pPr>
        <w:pStyle w:val="ConsPlusTitle0"/>
        <w:spacing w:line="240" w:lineRule="exact"/>
        <w:jc w:val="center"/>
        <w:rPr>
          <w:b w:val="0"/>
          <w:bCs/>
          <w:sz w:val="28"/>
          <w:szCs w:val="28"/>
        </w:rPr>
      </w:pPr>
      <w:r w:rsidRPr="00220694">
        <w:rPr>
          <w:b w:val="0"/>
          <w:bCs/>
          <w:sz w:val="28"/>
          <w:szCs w:val="28"/>
        </w:rPr>
        <w:t>САМОУПРАВЛЕНИЯ НА ТЕРРИТОРИИ ВАНИНСКОГО МУНИЦИПАЛЬНОГО ОКРУГА</w:t>
      </w:r>
    </w:p>
    <w:p w14:paraId="440DB219" w14:textId="77777777" w:rsidR="002A1DEF" w:rsidRPr="00220694" w:rsidRDefault="002A1DEF" w:rsidP="002A1DEF">
      <w:pPr>
        <w:pStyle w:val="ConsPlusNormal"/>
        <w:spacing w:line="240" w:lineRule="exact"/>
        <w:jc w:val="center"/>
        <w:rPr>
          <w:rFonts w:ascii="Times New Roman" w:hAnsi="Times New Roman" w:cs="Times New Roman"/>
          <w:bCs/>
          <w:sz w:val="28"/>
          <w:szCs w:val="28"/>
        </w:rPr>
      </w:pPr>
    </w:p>
    <w:p w14:paraId="5C764039" w14:textId="77777777" w:rsidR="002A1DEF" w:rsidRPr="00220694" w:rsidRDefault="002A1DEF" w:rsidP="002A1DEF">
      <w:pPr>
        <w:pStyle w:val="ConsPlusTitle0"/>
        <w:spacing w:line="240" w:lineRule="exact"/>
        <w:jc w:val="center"/>
        <w:outlineLvl w:val="1"/>
        <w:rPr>
          <w:b w:val="0"/>
          <w:bCs/>
          <w:sz w:val="28"/>
          <w:szCs w:val="28"/>
        </w:rPr>
      </w:pPr>
      <w:r w:rsidRPr="00220694">
        <w:rPr>
          <w:b w:val="0"/>
          <w:bCs/>
          <w:sz w:val="28"/>
          <w:szCs w:val="28"/>
        </w:rPr>
        <w:t>1.</w:t>
      </w:r>
      <w:r>
        <w:rPr>
          <w:b w:val="0"/>
          <w:bCs/>
          <w:sz w:val="28"/>
          <w:szCs w:val="28"/>
        </w:rPr>
        <w:t> </w:t>
      </w:r>
      <w:r w:rsidRPr="00220694">
        <w:rPr>
          <w:b w:val="0"/>
          <w:bCs/>
          <w:sz w:val="28"/>
          <w:szCs w:val="28"/>
        </w:rPr>
        <w:t>Общие положения</w:t>
      </w:r>
    </w:p>
    <w:p w14:paraId="3F8AAE10" w14:textId="77777777" w:rsidR="002A1DEF" w:rsidRPr="00220694" w:rsidRDefault="002A1DEF" w:rsidP="002A1DEF">
      <w:pPr>
        <w:pStyle w:val="ConsPlusNormal"/>
        <w:jc w:val="both"/>
        <w:rPr>
          <w:rFonts w:ascii="Times New Roman" w:hAnsi="Times New Roman" w:cs="Times New Roman"/>
          <w:sz w:val="28"/>
          <w:szCs w:val="28"/>
        </w:rPr>
      </w:pPr>
    </w:p>
    <w:p w14:paraId="4644701B"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1.1.</w:t>
      </w:r>
      <w:r>
        <w:rPr>
          <w:rFonts w:ascii="Times New Roman" w:hAnsi="Times New Roman" w:cs="Times New Roman"/>
          <w:sz w:val="28"/>
          <w:szCs w:val="28"/>
        </w:rPr>
        <w:t> </w:t>
      </w:r>
      <w:r w:rsidRPr="00220694">
        <w:rPr>
          <w:rFonts w:ascii="Times New Roman" w:hAnsi="Times New Roman" w:cs="Times New Roman"/>
          <w:sz w:val="28"/>
          <w:szCs w:val="28"/>
        </w:rPr>
        <w:t xml:space="preserve">Настоящий Порядок определяет цели, условия и порядок предоставления грантов в форме субсидий, а также требования </w:t>
      </w:r>
      <w:r>
        <w:rPr>
          <w:rFonts w:ascii="Times New Roman" w:hAnsi="Times New Roman" w:cs="Times New Roman"/>
          <w:sz w:val="28"/>
          <w:szCs w:val="28"/>
        </w:rPr>
        <w:t xml:space="preserve">                                          </w:t>
      </w:r>
      <w:r w:rsidRPr="00220694">
        <w:rPr>
          <w:rFonts w:ascii="Times New Roman" w:hAnsi="Times New Roman" w:cs="Times New Roman"/>
          <w:sz w:val="28"/>
          <w:szCs w:val="28"/>
        </w:rPr>
        <w:t>к осуществлению контроля (мониторинга) за соблюдением условий и порядка предоставления гранта и ответственности за их нарушение.</w:t>
      </w:r>
    </w:p>
    <w:p w14:paraId="4A8DA2E9"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1.2.</w:t>
      </w:r>
      <w:r>
        <w:rPr>
          <w:rFonts w:ascii="Times New Roman" w:hAnsi="Times New Roman" w:cs="Times New Roman"/>
          <w:sz w:val="28"/>
          <w:szCs w:val="28"/>
        </w:rPr>
        <w:t> </w:t>
      </w:r>
      <w:r w:rsidRPr="00220694">
        <w:rPr>
          <w:rFonts w:ascii="Times New Roman" w:hAnsi="Times New Roman" w:cs="Times New Roman"/>
          <w:sz w:val="28"/>
          <w:szCs w:val="28"/>
        </w:rPr>
        <w:t>Понятия, используемые для целей настоящего Порядка:</w:t>
      </w:r>
    </w:p>
    <w:p w14:paraId="36AF9C16"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проект - комплекс взаимосвязанных мероприятий, направленных </w:t>
      </w:r>
      <w:r>
        <w:rPr>
          <w:rFonts w:ascii="Times New Roman" w:hAnsi="Times New Roman" w:cs="Times New Roman"/>
          <w:sz w:val="28"/>
          <w:szCs w:val="28"/>
        </w:rPr>
        <w:t xml:space="preserve">                   </w:t>
      </w:r>
      <w:r w:rsidRPr="00220694">
        <w:rPr>
          <w:rFonts w:ascii="Times New Roman" w:hAnsi="Times New Roman" w:cs="Times New Roman"/>
          <w:sz w:val="28"/>
          <w:szCs w:val="28"/>
        </w:rPr>
        <w:t>на решение конкретных задач на территории, в границах которой осуществляется территориальное общественное самоуправление (далее</w:t>
      </w:r>
      <w:r>
        <w:rPr>
          <w:rFonts w:ascii="Times New Roman" w:hAnsi="Times New Roman" w:cs="Times New Roman"/>
          <w:sz w:val="28"/>
          <w:szCs w:val="28"/>
        </w:rPr>
        <w:t> </w:t>
      </w: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ТОС), по направлениям затрат, указанным в </w:t>
      </w:r>
      <w:hyperlink w:anchor="P245">
        <w:r w:rsidRPr="00220694">
          <w:rPr>
            <w:rFonts w:ascii="Times New Roman" w:hAnsi="Times New Roman" w:cs="Times New Roman"/>
            <w:sz w:val="28"/>
            <w:szCs w:val="28"/>
          </w:rPr>
          <w:t>пункте 2.18</w:t>
        </w:r>
      </w:hyperlink>
      <w:r w:rsidRPr="00220694">
        <w:rPr>
          <w:rFonts w:ascii="Times New Roman" w:hAnsi="Times New Roman" w:cs="Times New Roman"/>
          <w:sz w:val="28"/>
          <w:szCs w:val="28"/>
        </w:rPr>
        <w:t xml:space="preserve"> настоящего Порядка, представляемый участником отбора в виде разделов 1, 3, 4 заявки на участие в отборе, формируемой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14:paraId="0A03D0DC"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грант - денежные средства, предоставляемые единовременно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из бюджета Ванинского муниципального округа Хабаровского края </w:t>
      </w:r>
      <w:r>
        <w:rPr>
          <w:rFonts w:ascii="Times New Roman" w:hAnsi="Times New Roman" w:cs="Times New Roman"/>
          <w:sz w:val="28"/>
          <w:szCs w:val="28"/>
        </w:rPr>
        <w:t xml:space="preserve">                              </w:t>
      </w:r>
      <w:r w:rsidRPr="00220694">
        <w:rPr>
          <w:rFonts w:ascii="Times New Roman" w:hAnsi="Times New Roman" w:cs="Times New Roman"/>
          <w:sz w:val="28"/>
          <w:szCs w:val="28"/>
        </w:rPr>
        <w:t>(далее соответственно</w:t>
      </w:r>
      <w:r>
        <w:rPr>
          <w:rFonts w:ascii="Times New Roman" w:hAnsi="Times New Roman" w:cs="Times New Roman"/>
          <w:sz w:val="28"/>
          <w:szCs w:val="28"/>
        </w:rPr>
        <w:t> </w:t>
      </w: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бюджет округа), по итогам отбора на безвозмездной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безвозвратной основе на финансовое обеспечение затрат в целях поддержки ТОС, зарегистрированных в качестве юридических лиц, а также ТОС, </w:t>
      </w:r>
      <w:r>
        <w:rPr>
          <w:rFonts w:ascii="Times New Roman" w:hAnsi="Times New Roman" w:cs="Times New Roman"/>
          <w:sz w:val="28"/>
          <w:szCs w:val="28"/>
        </w:rPr>
        <w:t xml:space="preserve">                         </w:t>
      </w:r>
      <w:r w:rsidRPr="00220694">
        <w:rPr>
          <w:rFonts w:ascii="Times New Roman" w:hAnsi="Times New Roman" w:cs="Times New Roman"/>
          <w:sz w:val="28"/>
          <w:szCs w:val="28"/>
        </w:rPr>
        <w:t>не зарегистрированных в качестве юридических лиц, на реализацию проектов ТОС;</w:t>
      </w:r>
    </w:p>
    <w:p w14:paraId="4F704BBB"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участник отбора</w:t>
      </w:r>
      <w:r>
        <w:rPr>
          <w:rFonts w:ascii="Times New Roman" w:hAnsi="Times New Roman" w:cs="Times New Roman"/>
          <w:sz w:val="28"/>
          <w:szCs w:val="28"/>
        </w:rPr>
        <w:t> </w:t>
      </w: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ТОС, зарегистрированное в установленном законодательством порядке на территории округа, соответствующее требованиям, установленным </w:t>
      </w:r>
      <w:hyperlink w:anchor="P123">
        <w:r w:rsidRPr="00220694">
          <w:rPr>
            <w:rFonts w:ascii="Times New Roman" w:hAnsi="Times New Roman" w:cs="Times New Roman"/>
            <w:sz w:val="28"/>
            <w:szCs w:val="28"/>
          </w:rPr>
          <w:t>пунктом 2.8</w:t>
        </w:r>
      </w:hyperlink>
      <w:r w:rsidRPr="00220694">
        <w:rPr>
          <w:rFonts w:ascii="Times New Roman" w:hAnsi="Times New Roman" w:cs="Times New Roman"/>
          <w:sz w:val="28"/>
          <w:szCs w:val="28"/>
        </w:rPr>
        <w:t xml:space="preserve"> настоящего Порядка, в лице уполномоченного собранием или конференцией граждан, осуществляющих ТОС, представлять интересы ТОС в установленном порядке на получение средств гранта в органах местного самоуправления округа и действовать </w:t>
      </w:r>
      <w:r>
        <w:rPr>
          <w:rFonts w:ascii="Times New Roman" w:hAnsi="Times New Roman" w:cs="Times New Roman"/>
          <w:sz w:val="28"/>
          <w:szCs w:val="28"/>
        </w:rPr>
        <w:t xml:space="preserve">                     </w:t>
      </w:r>
      <w:r w:rsidRPr="00220694">
        <w:rPr>
          <w:rFonts w:ascii="Times New Roman" w:hAnsi="Times New Roman" w:cs="Times New Roman"/>
          <w:sz w:val="28"/>
          <w:szCs w:val="28"/>
        </w:rPr>
        <w:t>в интересах соответствующего ТОС (далее - лицо, уполномоченное собранием (конференцией) граждан ТОС представлять интересы ТОС), подавшего заявку о предоставлении гранта;</w:t>
      </w:r>
    </w:p>
    <w:p w14:paraId="22162D89"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получатель гранта - участник отбора, в отношении которого принято решение о предоставлении гранта;</w:t>
      </w:r>
    </w:p>
    <w:p w14:paraId="47DDAA20"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lastRenderedPageBreak/>
        <w:t>-</w:t>
      </w:r>
      <w:r>
        <w:rPr>
          <w:rFonts w:ascii="Times New Roman" w:hAnsi="Times New Roman" w:cs="Times New Roman"/>
          <w:sz w:val="28"/>
          <w:szCs w:val="28"/>
        </w:rPr>
        <w:t> </w:t>
      </w:r>
      <w:r w:rsidRPr="00220694">
        <w:rPr>
          <w:rFonts w:ascii="Times New Roman" w:hAnsi="Times New Roman" w:cs="Times New Roman"/>
          <w:sz w:val="28"/>
          <w:szCs w:val="28"/>
        </w:rPr>
        <w:t xml:space="preserve">объекты благоустройства территории Ванинского муниципального округа Хабаровского края (далее – округа) и (или) объекты, направленные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на удовлетворение социально-бытовых потребностей граждан, проживающих на территории округа, - дворовые (придомовые) территории, детские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спортивные площадки, уличные тренажеры, хоккейные и спортивные коробки, горки, мусоросборники и контейнеры металлические для бытового мусора и пищевых отходов, уличные фонари, столбы для освещения улиц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(или) размещения кабеля связи (в том числе опоры двойного назначения), колодцы (в том числе </w:t>
      </w:r>
      <w:proofErr w:type="spellStart"/>
      <w:r w:rsidRPr="00220694">
        <w:rPr>
          <w:rFonts w:ascii="Times New Roman" w:hAnsi="Times New Roman" w:cs="Times New Roman"/>
          <w:sz w:val="28"/>
          <w:szCs w:val="28"/>
        </w:rPr>
        <w:t>дождеприемные</w:t>
      </w:r>
      <w:proofErr w:type="spellEnd"/>
      <w:r w:rsidRPr="00220694">
        <w:rPr>
          <w:rFonts w:ascii="Times New Roman" w:hAnsi="Times New Roman" w:cs="Times New Roman"/>
          <w:sz w:val="28"/>
          <w:szCs w:val="28"/>
        </w:rPr>
        <w:t xml:space="preserve"> колодцы), скважины, устройства ливневой канализации, лотки для отвода сточных вод, автомобильные парковки, пешеходные мосты, дорожки (тротуары), памятные места, парковые зоны и скверы, сцены, сценическое оборудование, сценические костюмы, костюмы ростовых кукол, спортивный инвентарь, малые архитектурные формы (в том числе искусственные ели, баннеры, пресс-</w:t>
      </w:r>
      <w:proofErr w:type="spellStart"/>
      <w:r w:rsidRPr="00220694">
        <w:rPr>
          <w:rFonts w:ascii="Times New Roman" w:hAnsi="Times New Roman" w:cs="Times New Roman"/>
          <w:sz w:val="28"/>
          <w:szCs w:val="28"/>
        </w:rPr>
        <w:t>воллы</w:t>
      </w:r>
      <w:proofErr w:type="spellEnd"/>
      <w:r w:rsidRPr="00220694">
        <w:rPr>
          <w:rFonts w:ascii="Times New Roman" w:hAnsi="Times New Roman" w:cs="Times New Roman"/>
          <w:sz w:val="28"/>
          <w:szCs w:val="28"/>
        </w:rPr>
        <w:t>), громкоговорители, средства видеонаблюдения и связи, ограждения, уличные пандусы общего пользования.</w:t>
      </w:r>
    </w:p>
    <w:p w14:paraId="1DD460CC"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Иные понятия, используемые в настоящем Порядке, применяются </w:t>
      </w:r>
      <w:r>
        <w:rPr>
          <w:rFonts w:ascii="Times New Roman" w:hAnsi="Times New Roman" w:cs="Times New Roman"/>
          <w:sz w:val="28"/>
          <w:szCs w:val="28"/>
        </w:rPr>
        <w:t xml:space="preserve">                       </w:t>
      </w:r>
      <w:r w:rsidRPr="00220694">
        <w:rPr>
          <w:rFonts w:ascii="Times New Roman" w:hAnsi="Times New Roman" w:cs="Times New Roman"/>
          <w:sz w:val="28"/>
          <w:szCs w:val="28"/>
        </w:rPr>
        <w:t>в значениях, установленных законодательством Российской Федерации.</w:t>
      </w:r>
    </w:p>
    <w:p w14:paraId="77923D69"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1" w:name="P61"/>
      <w:bookmarkEnd w:id="1"/>
      <w:r w:rsidRPr="00220694">
        <w:rPr>
          <w:rFonts w:ascii="Times New Roman" w:hAnsi="Times New Roman" w:cs="Times New Roman"/>
          <w:sz w:val="28"/>
          <w:szCs w:val="28"/>
        </w:rPr>
        <w:t>1.3.</w:t>
      </w:r>
      <w:r>
        <w:rPr>
          <w:rFonts w:ascii="Times New Roman" w:hAnsi="Times New Roman" w:cs="Times New Roman"/>
          <w:sz w:val="28"/>
          <w:szCs w:val="28"/>
        </w:rPr>
        <w:t> </w:t>
      </w:r>
      <w:r w:rsidRPr="00220694">
        <w:rPr>
          <w:rFonts w:ascii="Times New Roman" w:hAnsi="Times New Roman" w:cs="Times New Roman"/>
          <w:sz w:val="28"/>
          <w:szCs w:val="28"/>
        </w:rPr>
        <w:t xml:space="preserve">Целью предоставления гранта является привлечение ТОС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к решению вопросов благоустройства территории округа, ремонту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(или) обустройству, и (или) приобретению, и (или) созданию,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(или) реконструкции объектов благоустройства территории округа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(или) объектов, направленных на удовлетворение социально-бытовых потребностей граждан, проживающих на территории округа, и оказание поддержки ТОС, зарегистрированных в качестве юридических лиц, а также ТОС, не зарегистрированных в качестве юридических лиц, на реализацию проектов ТОС в рамках реализации мероприятий муниципальной </w:t>
      </w:r>
      <w:hyperlink r:id="rId9">
        <w:r w:rsidRPr="00220694">
          <w:rPr>
            <w:rFonts w:ascii="Times New Roman" w:hAnsi="Times New Roman" w:cs="Times New Roman"/>
            <w:sz w:val="28"/>
            <w:szCs w:val="28"/>
          </w:rPr>
          <w:t>программы</w:t>
        </w:r>
      </w:hyperlink>
      <w:r w:rsidRPr="00220694">
        <w:rPr>
          <w:rFonts w:ascii="Times New Roman" w:hAnsi="Times New Roman" w:cs="Times New Roman"/>
          <w:sz w:val="28"/>
          <w:szCs w:val="28"/>
        </w:rPr>
        <w:t xml:space="preserve"> «Содействие развитию институтов и инициатив гражданского общества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Ванинском муниципальном районе Хабаровского края», утвержденной постановлением администрации Ванинского муниципального района </w:t>
      </w:r>
      <w:r>
        <w:rPr>
          <w:rFonts w:ascii="Times New Roman" w:hAnsi="Times New Roman" w:cs="Times New Roman"/>
          <w:sz w:val="28"/>
          <w:szCs w:val="28"/>
        </w:rPr>
        <w:t xml:space="preserve">                           </w:t>
      </w:r>
      <w:r w:rsidRPr="00220694">
        <w:rPr>
          <w:rFonts w:ascii="Times New Roman" w:hAnsi="Times New Roman" w:cs="Times New Roman"/>
          <w:sz w:val="28"/>
          <w:szCs w:val="28"/>
        </w:rPr>
        <w:t>от 14.03.2014 № 218.</w:t>
      </w:r>
    </w:p>
    <w:p w14:paraId="404AD40A"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1.4.</w:t>
      </w:r>
      <w:r>
        <w:rPr>
          <w:rFonts w:ascii="Times New Roman" w:hAnsi="Times New Roman" w:cs="Times New Roman"/>
          <w:sz w:val="28"/>
          <w:szCs w:val="28"/>
        </w:rPr>
        <w:t> </w:t>
      </w:r>
      <w:r w:rsidRPr="00220694">
        <w:rPr>
          <w:rFonts w:ascii="Times New Roman" w:hAnsi="Times New Roman" w:cs="Times New Roman"/>
          <w:sz w:val="28"/>
          <w:szCs w:val="28"/>
        </w:rPr>
        <w:t xml:space="preserve">Главным распорядителем бюджетных средств, до которого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соответствии с бюджетным законодательством Российской Федерации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как получателя бюджетных средств доведены в установленном порядке лимиты бюджетных обязательств на предоставление гранта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на соответствующий финансовый год, является отдел благоустройства администрации Ванинского муниципального округа Хабаровского края </w:t>
      </w:r>
      <w:r>
        <w:rPr>
          <w:rFonts w:ascii="Times New Roman" w:hAnsi="Times New Roman" w:cs="Times New Roman"/>
          <w:sz w:val="28"/>
          <w:szCs w:val="28"/>
        </w:rPr>
        <w:t xml:space="preserve">               </w:t>
      </w:r>
      <w:r w:rsidRPr="00220694">
        <w:rPr>
          <w:rFonts w:ascii="Times New Roman" w:hAnsi="Times New Roman" w:cs="Times New Roman"/>
          <w:sz w:val="28"/>
          <w:szCs w:val="28"/>
        </w:rPr>
        <w:t>(далее</w:t>
      </w:r>
      <w:r>
        <w:rPr>
          <w:rFonts w:ascii="Times New Roman" w:hAnsi="Times New Roman" w:cs="Times New Roman"/>
          <w:sz w:val="28"/>
          <w:szCs w:val="28"/>
        </w:rPr>
        <w:t> </w:t>
      </w: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главный распорядитель).</w:t>
      </w:r>
    </w:p>
    <w:p w14:paraId="11B556E2"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1.5.</w:t>
      </w:r>
      <w:r>
        <w:rPr>
          <w:rFonts w:ascii="Times New Roman" w:hAnsi="Times New Roman" w:cs="Times New Roman"/>
          <w:sz w:val="28"/>
          <w:szCs w:val="28"/>
        </w:rPr>
        <w:t> </w:t>
      </w:r>
      <w:r w:rsidRPr="00220694">
        <w:rPr>
          <w:rFonts w:ascii="Times New Roman" w:hAnsi="Times New Roman" w:cs="Times New Roman"/>
          <w:sz w:val="28"/>
          <w:szCs w:val="28"/>
        </w:rPr>
        <w:t>Способом предоставления гранта является финансовое обеспечение затрат.</w:t>
      </w:r>
    </w:p>
    <w:p w14:paraId="74D2C802"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2" w:name="P65"/>
      <w:bookmarkEnd w:id="2"/>
      <w:r w:rsidRPr="00220694">
        <w:rPr>
          <w:rFonts w:ascii="Times New Roman" w:hAnsi="Times New Roman" w:cs="Times New Roman"/>
          <w:sz w:val="28"/>
          <w:szCs w:val="28"/>
        </w:rPr>
        <w:t>1.6.</w:t>
      </w:r>
      <w:r>
        <w:rPr>
          <w:rFonts w:ascii="Times New Roman" w:hAnsi="Times New Roman" w:cs="Times New Roman"/>
          <w:sz w:val="28"/>
          <w:szCs w:val="28"/>
        </w:rPr>
        <w:t> </w:t>
      </w:r>
      <w:r w:rsidRPr="00220694">
        <w:rPr>
          <w:rFonts w:ascii="Times New Roman" w:hAnsi="Times New Roman" w:cs="Times New Roman"/>
          <w:sz w:val="28"/>
          <w:szCs w:val="28"/>
        </w:rPr>
        <w:t xml:space="preserve">Категорией получателей гранта являются ТОС, зарегистрированные в установленном законодательством порядке на территории округа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соответствии со </w:t>
      </w:r>
      <w:hyperlink r:id="rId10">
        <w:r w:rsidRPr="00220694">
          <w:rPr>
            <w:rFonts w:ascii="Times New Roman" w:hAnsi="Times New Roman" w:cs="Times New Roman"/>
            <w:sz w:val="28"/>
            <w:szCs w:val="28"/>
          </w:rPr>
          <w:t>статьей 50</w:t>
        </w:r>
      </w:hyperlink>
      <w:r w:rsidRPr="00220694">
        <w:rPr>
          <w:rFonts w:ascii="Times New Roman" w:hAnsi="Times New Roman" w:cs="Times New Roman"/>
          <w:sz w:val="28"/>
          <w:szCs w:val="28"/>
        </w:rPr>
        <w:t xml:space="preserve"> Федерального закона от 20.03.2025 № 33-ФЗ</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w:t>
      </w:r>
      <w:r w:rsidRPr="00220694">
        <w:rPr>
          <w:rFonts w:ascii="Times New Roman" w:hAnsi="Times New Roman" w:cs="Times New Roman"/>
          <w:sz w:val="28"/>
          <w:szCs w:val="28"/>
        </w:rPr>
        <w:lastRenderedPageBreak/>
        <w:t>«Об общих принципах организации местного самоуправления в единой системе публичной власти».</w:t>
      </w:r>
    </w:p>
    <w:p w14:paraId="554FDF80"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1.7.</w:t>
      </w:r>
      <w:r>
        <w:rPr>
          <w:rFonts w:ascii="Times New Roman" w:hAnsi="Times New Roman" w:cs="Times New Roman"/>
          <w:sz w:val="28"/>
          <w:szCs w:val="28"/>
        </w:rPr>
        <w:t> </w:t>
      </w:r>
      <w:r w:rsidRPr="00220694">
        <w:rPr>
          <w:rFonts w:ascii="Times New Roman" w:hAnsi="Times New Roman" w:cs="Times New Roman"/>
          <w:sz w:val="28"/>
          <w:szCs w:val="28"/>
        </w:rPr>
        <w:t xml:space="preserve">Информация о гранте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w:t>
      </w:r>
      <w:r>
        <w:rPr>
          <w:rFonts w:ascii="Times New Roman" w:hAnsi="Times New Roman" w:cs="Times New Roman"/>
          <w:sz w:val="28"/>
          <w:szCs w:val="28"/>
        </w:rPr>
        <w:t xml:space="preserve">                          </w:t>
      </w:r>
      <w:r w:rsidRPr="00220694">
        <w:rPr>
          <w:rFonts w:ascii="Times New Roman" w:hAnsi="Times New Roman" w:cs="Times New Roman"/>
          <w:sz w:val="28"/>
          <w:szCs w:val="28"/>
        </w:rPr>
        <w:t>(в разделе единого портала) в порядке, установленном Министерством финансов Российской Федерации в течение десяти рабочих дней со дня, следующего за днем доведения бюджетных ассигнований на предоставление субсидий до главного распорядителя.</w:t>
      </w:r>
    </w:p>
    <w:p w14:paraId="743E0531"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1.8.</w:t>
      </w:r>
      <w:r>
        <w:rPr>
          <w:rFonts w:ascii="Times New Roman" w:hAnsi="Times New Roman" w:cs="Times New Roman"/>
          <w:sz w:val="28"/>
          <w:szCs w:val="28"/>
        </w:rPr>
        <w:t> </w:t>
      </w:r>
      <w:r w:rsidRPr="00220694">
        <w:rPr>
          <w:rFonts w:ascii="Times New Roman" w:hAnsi="Times New Roman" w:cs="Times New Roman"/>
          <w:sz w:val="28"/>
          <w:szCs w:val="28"/>
        </w:rPr>
        <w:t xml:space="preserve">Доступ к системе «Электронный бюджет» обеспечивается </w:t>
      </w:r>
      <w:r>
        <w:rPr>
          <w:rFonts w:ascii="Times New Roman" w:hAnsi="Times New Roman" w:cs="Times New Roman"/>
          <w:sz w:val="28"/>
          <w:szCs w:val="28"/>
        </w:rPr>
        <w:t xml:space="preserve">                       </w:t>
      </w:r>
      <w:r w:rsidRPr="00220694">
        <w:rPr>
          <w:rFonts w:ascii="Times New Roman" w:hAnsi="Times New Roman" w:cs="Times New Roman"/>
          <w:sz w:val="28"/>
          <w:szCs w:val="28"/>
        </w:rPr>
        <w:t>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0A5A24E3"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Взаимодействие главного распорядителя с участниками отбора осуществляется с использованием документов в электронной форме в системе «Электронный бюджет».</w:t>
      </w:r>
    </w:p>
    <w:p w14:paraId="3F45C426" w14:textId="77777777" w:rsidR="002A1DEF" w:rsidRPr="00220694" w:rsidRDefault="002A1DEF" w:rsidP="002A1DEF">
      <w:pPr>
        <w:pStyle w:val="ConsPlusNormal"/>
        <w:jc w:val="both"/>
        <w:rPr>
          <w:rFonts w:ascii="Times New Roman" w:hAnsi="Times New Roman" w:cs="Times New Roman"/>
          <w:sz w:val="28"/>
          <w:szCs w:val="28"/>
        </w:rPr>
      </w:pPr>
    </w:p>
    <w:p w14:paraId="7282BBAB" w14:textId="77777777" w:rsidR="002A1DEF" w:rsidRPr="00220694" w:rsidRDefault="002A1DEF" w:rsidP="002A1DEF">
      <w:pPr>
        <w:pStyle w:val="ConsPlusTitle0"/>
        <w:jc w:val="center"/>
        <w:outlineLvl w:val="1"/>
        <w:rPr>
          <w:b w:val="0"/>
          <w:bCs/>
          <w:sz w:val="28"/>
          <w:szCs w:val="28"/>
        </w:rPr>
      </w:pPr>
      <w:r w:rsidRPr="00220694">
        <w:rPr>
          <w:b w:val="0"/>
          <w:bCs/>
          <w:sz w:val="28"/>
          <w:szCs w:val="28"/>
        </w:rPr>
        <w:t>2.</w:t>
      </w:r>
      <w:r>
        <w:rPr>
          <w:b w:val="0"/>
          <w:bCs/>
          <w:sz w:val="28"/>
          <w:szCs w:val="28"/>
        </w:rPr>
        <w:t> </w:t>
      </w:r>
      <w:r w:rsidRPr="00220694">
        <w:rPr>
          <w:b w:val="0"/>
          <w:bCs/>
          <w:sz w:val="28"/>
          <w:szCs w:val="28"/>
        </w:rPr>
        <w:t>Условия и порядок предоставления гранта</w:t>
      </w:r>
    </w:p>
    <w:p w14:paraId="1C669578" w14:textId="77777777" w:rsidR="002A1DEF" w:rsidRPr="00220694" w:rsidRDefault="002A1DEF" w:rsidP="002A1DEF">
      <w:pPr>
        <w:pStyle w:val="ConsPlusNormal"/>
        <w:jc w:val="both"/>
        <w:rPr>
          <w:rFonts w:ascii="Times New Roman" w:hAnsi="Times New Roman" w:cs="Times New Roman"/>
          <w:sz w:val="28"/>
          <w:szCs w:val="28"/>
        </w:rPr>
      </w:pPr>
    </w:p>
    <w:p w14:paraId="2680EA4C"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2.1.</w:t>
      </w:r>
      <w:r>
        <w:rPr>
          <w:rFonts w:ascii="Times New Roman" w:hAnsi="Times New Roman" w:cs="Times New Roman"/>
          <w:sz w:val="28"/>
          <w:szCs w:val="28"/>
        </w:rPr>
        <w:t> </w:t>
      </w:r>
      <w:r w:rsidRPr="00220694">
        <w:rPr>
          <w:rFonts w:ascii="Times New Roman" w:hAnsi="Times New Roman" w:cs="Times New Roman"/>
          <w:sz w:val="28"/>
          <w:szCs w:val="28"/>
        </w:rPr>
        <w:t>Проведение отбора получателей гранта обеспечивается в системе «Электронный бюджет».</w:t>
      </w:r>
    </w:p>
    <w:p w14:paraId="3AA926F3"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2.2.</w:t>
      </w:r>
      <w:r>
        <w:rPr>
          <w:rFonts w:ascii="Times New Roman" w:hAnsi="Times New Roman" w:cs="Times New Roman"/>
          <w:sz w:val="28"/>
          <w:szCs w:val="28"/>
        </w:rPr>
        <w:t> </w:t>
      </w:r>
      <w:r w:rsidRPr="00220694">
        <w:rPr>
          <w:rFonts w:ascii="Times New Roman" w:hAnsi="Times New Roman" w:cs="Times New Roman"/>
          <w:sz w:val="28"/>
          <w:szCs w:val="28"/>
        </w:rPr>
        <w:t>Взаимодействие участников отбора и главного распорядителя осуществляется с использованием документов в электронной форме посредством заполнения соответствующих экранных форм веб-интерфейса системы «Электронный бюджет».</w:t>
      </w:r>
    </w:p>
    <w:p w14:paraId="0647FABE"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2.3.</w:t>
      </w:r>
      <w:r>
        <w:rPr>
          <w:rFonts w:ascii="Times New Roman" w:hAnsi="Times New Roman" w:cs="Times New Roman"/>
          <w:sz w:val="28"/>
          <w:szCs w:val="28"/>
        </w:rPr>
        <w:t> </w:t>
      </w:r>
      <w:r w:rsidRPr="00220694">
        <w:rPr>
          <w:rFonts w:ascii="Times New Roman" w:hAnsi="Times New Roman" w:cs="Times New Roman"/>
          <w:sz w:val="28"/>
          <w:szCs w:val="28"/>
        </w:rPr>
        <w:t>Отбор получателей гранта осуществляется на конкурентной основе способом конкурса. Проведение отбора получателей гранта осуществляется исходя из наилучших условий достижения результатов предоставления гранта.</w:t>
      </w:r>
    </w:p>
    <w:p w14:paraId="126B02EC"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2.4.</w:t>
      </w:r>
      <w:r>
        <w:rPr>
          <w:rFonts w:ascii="Times New Roman" w:hAnsi="Times New Roman" w:cs="Times New Roman"/>
          <w:sz w:val="28"/>
          <w:szCs w:val="28"/>
        </w:rPr>
        <w:t> </w:t>
      </w:r>
      <w:r w:rsidRPr="00220694">
        <w:rPr>
          <w:rFonts w:ascii="Times New Roman" w:hAnsi="Times New Roman" w:cs="Times New Roman"/>
          <w:sz w:val="28"/>
          <w:szCs w:val="28"/>
        </w:rPr>
        <w:t>Объявление о проведении отбора формируется и размещается ежегодно главным распорядителем в следующем порядке:</w:t>
      </w:r>
    </w:p>
    <w:p w14:paraId="2E5BDE8B"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формирование объявления о проведении отбора осуществляется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текстовом формате, позволяющем разместить данное объявление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соответствии с </w:t>
      </w:r>
      <w:hyperlink w:anchor="P80">
        <w:r w:rsidRPr="00220694">
          <w:rPr>
            <w:rFonts w:ascii="Times New Roman" w:hAnsi="Times New Roman" w:cs="Times New Roman"/>
            <w:sz w:val="28"/>
            <w:szCs w:val="28"/>
          </w:rPr>
          <w:t>абзацем третьим</w:t>
        </w:r>
      </w:hyperlink>
      <w:r w:rsidRPr="00220694">
        <w:rPr>
          <w:rFonts w:ascii="Times New Roman" w:hAnsi="Times New Roman" w:cs="Times New Roman"/>
          <w:sz w:val="28"/>
          <w:szCs w:val="28"/>
        </w:rPr>
        <w:t xml:space="preserve"> настоящего пункта, в соответствии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с требованиями, определенными </w:t>
      </w:r>
      <w:hyperlink w:anchor="P82">
        <w:r w:rsidRPr="00220694">
          <w:rPr>
            <w:rFonts w:ascii="Times New Roman" w:hAnsi="Times New Roman" w:cs="Times New Roman"/>
            <w:sz w:val="28"/>
            <w:szCs w:val="28"/>
          </w:rPr>
          <w:t>пунктом 2.5</w:t>
        </w:r>
      </w:hyperlink>
      <w:r w:rsidRPr="00220694">
        <w:rPr>
          <w:rFonts w:ascii="Times New Roman" w:hAnsi="Times New Roman" w:cs="Times New Roman"/>
          <w:sz w:val="28"/>
          <w:szCs w:val="28"/>
        </w:rPr>
        <w:t xml:space="preserve"> настоящего Порядка;</w:t>
      </w:r>
    </w:p>
    <w:p w14:paraId="157546ED"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3" w:name="P80"/>
      <w:bookmarkEnd w:id="3"/>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10 марта сформированное объявление о проведении отбора размещается на едином портале и на официальном сайте главного распорядителя в сети Интернет (https://vaninoadm.khabkrai.ru).</w:t>
      </w:r>
    </w:p>
    <w:p w14:paraId="4F2EB010"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4" w:name="P82"/>
      <w:bookmarkEnd w:id="4"/>
      <w:r w:rsidRPr="00220694">
        <w:rPr>
          <w:rFonts w:ascii="Times New Roman" w:hAnsi="Times New Roman" w:cs="Times New Roman"/>
          <w:sz w:val="28"/>
          <w:szCs w:val="28"/>
        </w:rPr>
        <w:t>2.5.</w:t>
      </w:r>
      <w:r>
        <w:rPr>
          <w:rFonts w:ascii="Times New Roman" w:hAnsi="Times New Roman" w:cs="Times New Roman"/>
          <w:sz w:val="28"/>
          <w:szCs w:val="28"/>
        </w:rPr>
        <w:t> </w:t>
      </w:r>
      <w:r w:rsidRPr="00220694">
        <w:rPr>
          <w:rFonts w:ascii="Times New Roman" w:hAnsi="Times New Roman" w:cs="Times New Roman"/>
          <w:sz w:val="28"/>
          <w:szCs w:val="28"/>
        </w:rPr>
        <w:t>В объявлении о проведении отбора указываются:</w:t>
      </w:r>
    </w:p>
    <w:p w14:paraId="4D2537F8"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сроки проведения отбора;</w:t>
      </w:r>
    </w:p>
    <w:p w14:paraId="27E0FCFD"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дата начала подачи и окончания приема заявок участников отбора, при этом дата окончания приема заявок не может быть ранее 30-го календарного дня, следующего за днем размещения объявления о проведении отбора;</w:t>
      </w:r>
    </w:p>
    <w:p w14:paraId="7D562BDB"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lastRenderedPageBreak/>
        <w:t>-</w:t>
      </w:r>
      <w:r>
        <w:rPr>
          <w:rFonts w:ascii="Times New Roman" w:hAnsi="Times New Roman" w:cs="Times New Roman"/>
          <w:sz w:val="28"/>
          <w:szCs w:val="28"/>
        </w:rPr>
        <w:t> </w:t>
      </w:r>
      <w:r w:rsidRPr="00220694">
        <w:rPr>
          <w:rFonts w:ascii="Times New Roman" w:hAnsi="Times New Roman" w:cs="Times New Roman"/>
          <w:sz w:val="28"/>
          <w:szCs w:val="28"/>
        </w:rPr>
        <w:t>наименование, место нахождения, почтовый адрес, адрес электронной почты главного распорядителя;</w:t>
      </w:r>
    </w:p>
    <w:p w14:paraId="6DDD685E"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результат предоставления гранта, установленный </w:t>
      </w:r>
      <w:hyperlink w:anchor="P290">
        <w:r w:rsidRPr="00220694">
          <w:rPr>
            <w:rFonts w:ascii="Times New Roman" w:hAnsi="Times New Roman" w:cs="Times New Roman"/>
            <w:sz w:val="28"/>
            <w:szCs w:val="28"/>
          </w:rPr>
          <w:t>пунктом 2.24</w:t>
        </w:r>
      </w:hyperlink>
      <w:r w:rsidRPr="00220694">
        <w:rPr>
          <w:rFonts w:ascii="Times New Roman" w:hAnsi="Times New Roman" w:cs="Times New Roman"/>
          <w:sz w:val="28"/>
          <w:szCs w:val="28"/>
        </w:rPr>
        <w:t xml:space="preserve"> настоящего Порядка;</w:t>
      </w:r>
    </w:p>
    <w:p w14:paraId="61F9C912"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доменное имя системы «Электронный бюджет» в сети Интернет;</w:t>
      </w:r>
    </w:p>
    <w:p w14:paraId="46A3992C"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требования к участникам отбора, определенные </w:t>
      </w:r>
      <w:hyperlink w:anchor="P123">
        <w:r w:rsidRPr="00220694">
          <w:rPr>
            <w:rFonts w:ascii="Times New Roman" w:hAnsi="Times New Roman" w:cs="Times New Roman"/>
            <w:sz w:val="28"/>
            <w:szCs w:val="28"/>
          </w:rPr>
          <w:t>пунктом 2.8</w:t>
        </w:r>
      </w:hyperlink>
      <w:r w:rsidRPr="00220694">
        <w:rPr>
          <w:rFonts w:ascii="Times New Roman" w:hAnsi="Times New Roman" w:cs="Times New Roman"/>
          <w:sz w:val="28"/>
          <w:szCs w:val="28"/>
        </w:rPr>
        <w:t xml:space="preserve"> настоящего Порядка, которым участник отбора должен соответствовать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на дату, определенную </w:t>
      </w:r>
      <w:hyperlink w:anchor="P123">
        <w:r w:rsidRPr="00220694">
          <w:rPr>
            <w:rFonts w:ascii="Times New Roman" w:hAnsi="Times New Roman" w:cs="Times New Roman"/>
            <w:sz w:val="28"/>
            <w:szCs w:val="28"/>
          </w:rPr>
          <w:t>абзацем первым пункта 2.8</w:t>
        </w:r>
      </w:hyperlink>
      <w:r w:rsidRPr="00220694">
        <w:rPr>
          <w:rFonts w:ascii="Times New Roman" w:hAnsi="Times New Roman" w:cs="Times New Roman"/>
          <w:sz w:val="28"/>
          <w:szCs w:val="28"/>
        </w:rPr>
        <w:t xml:space="preserve"> настоящего Порядка,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к перечню документов, представляемых участниками отбора </w:t>
      </w:r>
      <w:r>
        <w:rPr>
          <w:rFonts w:ascii="Times New Roman" w:hAnsi="Times New Roman" w:cs="Times New Roman"/>
          <w:sz w:val="28"/>
          <w:szCs w:val="28"/>
        </w:rPr>
        <w:t xml:space="preserve">                                         </w:t>
      </w:r>
      <w:r w:rsidRPr="00220694">
        <w:rPr>
          <w:rFonts w:ascii="Times New Roman" w:hAnsi="Times New Roman" w:cs="Times New Roman"/>
          <w:sz w:val="28"/>
          <w:szCs w:val="28"/>
        </w:rPr>
        <w:t>для подтверждения соответствия указанным требованиям;</w:t>
      </w:r>
    </w:p>
    <w:p w14:paraId="0D37FA77"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категории получателей гранта и критерии оценки;</w:t>
      </w:r>
    </w:p>
    <w:p w14:paraId="379053AA" w14:textId="77777777" w:rsidR="002A1DEF" w:rsidRPr="00220694" w:rsidRDefault="002A1DEF" w:rsidP="002A1D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Pr="00220694">
        <w:rPr>
          <w:rFonts w:ascii="Times New Roman" w:hAnsi="Times New Roman" w:cs="Times New Roman"/>
          <w:sz w:val="28"/>
          <w:szCs w:val="28"/>
        </w:rPr>
        <w:t xml:space="preserve">порядок подачи участниками отбора заявок на участие в отборе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требования, предъявляемые к форме и содержанию заявок на участие </w:t>
      </w:r>
      <w:r>
        <w:rPr>
          <w:rFonts w:ascii="Times New Roman" w:hAnsi="Times New Roman" w:cs="Times New Roman"/>
          <w:sz w:val="28"/>
          <w:szCs w:val="28"/>
        </w:rPr>
        <w:t xml:space="preserve">                             </w:t>
      </w:r>
      <w:r w:rsidRPr="00220694">
        <w:rPr>
          <w:rFonts w:ascii="Times New Roman" w:hAnsi="Times New Roman" w:cs="Times New Roman"/>
          <w:sz w:val="28"/>
          <w:szCs w:val="28"/>
        </w:rPr>
        <w:t>в отборе;</w:t>
      </w:r>
    </w:p>
    <w:p w14:paraId="36E66F95"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порядок отзыва заявок на участие в отборе, порядок их возврата, определяющий в том числе основания для возврата заявок на участие в отборе, порядок внесения изменений в заявки на участие в отборе;</w:t>
      </w:r>
    </w:p>
    <w:p w14:paraId="41538444"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правила рассмотрения и оценки заявок на участие в отборе </w:t>
      </w:r>
      <w:r>
        <w:rPr>
          <w:rFonts w:ascii="Times New Roman" w:hAnsi="Times New Roman" w:cs="Times New Roman"/>
          <w:sz w:val="28"/>
          <w:szCs w:val="28"/>
        </w:rPr>
        <w:t xml:space="preserve">                                     </w:t>
      </w:r>
      <w:r w:rsidRPr="00220694">
        <w:rPr>
          <w:rFonts w:ascii="Times New Roman" w:hAnsi="Times New Roman" w:cs="Times New Roman"/>
          <w:sz w:val="28"/>
          <w:szCs w:val="28"/>
        </w:rPr>
        <w:t>в соответствии с настоящим Порядком;</w:t>
      </w:r>
    </w:p>
    <w:p w14:paraId="3C05F613"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порядок возврата заявок на участие в отборе на доработку;</w:t>
      </w:r>
    </w:p>
    <w:p w14:paraId="4BBE1AC8"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порядок отклонения заявок на участие в отборе, а также информацию об основаниях их отклонения;</w:t>
      </w:r>
    </w:p>
    <w:p w14:paraId="5716495D"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порядок оценки заявок на участие в отборе, включающий критерии оценки, и их весовое значение в общей оценке, необходимую </w:t>
      </w:r>
      <w:r>
        <w:rPr>
          <w:rFonts w:ascii="Times New Roman" w:hAnsi="Times New Roman" w:cs="Times New Roman"/>
          <w:sz w:val="28"/>
          <w:szCs w:val="28"/>
        </w:rPr>
        <w:t xml:space="preserve">                                           </w:t>
      </w:r>
      <w:r w:rsidRPr="00220694">
        <w:rPr>
          <w:rFonts w:ascii="Times New Roman" w:hAnsi="Times New Roman" w:cs="Times New Roman"/>
          <w:sz w:val="28"/>
          <w:szCs w:val="28"/>
        </w:rPr>
        <w:t>для представления участником отбора информацию по каждому критерию оценки, сведения, документы и материалы, подтверждающие такую информацию, сроки оценки заявок на участие в отборе;</w:t>
      </w:r>
    </w:p>
    <w:p w14:paraId="0D096568"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объем распределяемого гранта в рамках отбора, порядок расчета размера гранта, установленный </w:t>
      </w:r>
      <w:hyperlink w:anchor="P233">
        <w:r w:rsidRPr="00220694">
          <w:rPr>
            <w:rFonts w:ascii="Times New Roman" w:hAnsi="Times New Roman" w:cs="Times New Roman"/>
            <w:sz w:val="28"/>
            <w:szCs w:val="28"/>
          </w:rPr>
          <w:t>пунктом 2.17</w:t>
        </w:r>
      </w:hyperlink>
      <w:r w:rsidRPr="00220694">
        <w:rPr>
          <w:rFonts w:ascii="Times New Roman" w:hAnsi="Times New Roman" w:cs="Times New Roman"/>
          <w:sz w:val="28"/>
          <w:szCs w:val="28"/>
        </w:rPr>
        <w:t xml:space="preserve"> настоящего Порядка, правила распределения гранта по результатам отбора, которые включают максимальный размер гранта, предоставляемого победителю (победителям) отбора;</w:t>
      </w:r>
    </w:p>
    <w:p w14:paraId="3C83FA7B"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14:paraId="2E2D2743"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срок, в течение которого победитель (победители) отбора должен подписать соглашение о предоставлении гранта (далее - соглашение);</w:t>
      </w:r>
    </w:p>
    <w:p w14:paraId="1548025E"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условия признания победителя (победителей) отбора уклонившимся</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от заключения соглашения;</w:t>
      </w:r>
    </w:p>
    <w:p w14:paraId="068F9F80"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сроки размещения протокола подведения итогов отбора на едином портале, а также на официальном сайте главного распорядителя в сети Интернет (</w:t>
      </w:r>
      <w:bookmarkStart w:id="5" w:name="_Hlk242951314"/>
      <w:r w:rsidRPr="00220694">
        <w:rPr>
          <w:rFonts w:ascii="Times New Roman" w:hAnsi="Times New Roman" w:cs="Times New Roman"/>
          <w:sz w:val="28"/>
          <w:szCs w:val="28"/>
        </w:rPr>
        <w:t>https://vaninoadm.khabkrai.ru</w:t>
      </w:r>
      <w:bookmarkEnd w:id="5"/>
      <w:r w:rsidRPr="00220694">
        <w:rPr>
          <w:rFonts w:ascii="Times New Roman" w:hAnsi="Times New Roman" w:cs="Times New Roman"/>
          <w:sz w:val="28"/>
          <w:szCs w:val="28"/>
        </w:rPr>
        <w:t>) которые не могут быть позднее 14-го календарного дня, следующего за днем определения победителей отбора.</w:t>
      </w:r>
    </w:p>
    <w:p w14:paraId="4EE6B2B0"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lastRenderedPageBreak/>
        <w:t>2.6.</w:t>
      </w:r>
      <w:r>
        <w:rPr>
          <w:rFonts w:ascii="Times New Roman" w:hAnsi="Times New Roman" w:cs="Times New Roman"/>
          <w:sz w:val="28"/>
          <w:szCs w:val="28"/>
        </w:rPr>
        <w:t> </w:t>
      </w:r>
      <w:r w:rsidRPr="00220694">
        <w:rPr>
          <w:rFonts w:ascii="Times New Roman" w:hAnsi="Times New Roman" w:cs="Times New Roman"/>
          <w:sz w:val="28"/>
          <w:szCs w:val="28"/>
        </w:rPr>
        <w:t>Внесение изменений в объявление о проведении отбора получателей гранта осуществляется главным распорядителем не позже наступления даты окончания приема заявок участников отбора получателей гранта с учетом условий, указанных в настоящем пункте в следующем порядке:</w:t>
      </w:r>
    </w:p>
    <w:p w14:paraId="0361E4D4"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главный распорядитель формирует объявление о внесении изменений в объявление о проведении отбора в текстовом формате, позволяющем разместить данное объявление в соответствии с </w:t>
      </w:r>
      <w:hyperlink w:anchor="P110">
        <w:r w:rsidRPr="00220694">
          <w:rPr>
            <w:rFonts w:ascii="Times New Roman" w:hAnsi="Times New Roman" w:cs="Times New Roman"/>
            <w:sz w:val="28"/>
            <w:szCs w:val="28"/>
          </w:rPr>
          <w:t>абзацем третьим</w:t>
        </w:r>
      </w:hyperlink>
      <w:r w:rsidRPr="00220694">
        <w:rPr>
          <w:rFonts w:ascii="Times New Roman" w:hAnsi="Times New Roman" w:cs="Times New Roman"/>
          <w:sz w:val="28"/>
          <w:szCs w:val="28"/>
        </w:rPr>
        <w:t xml:space="preserve"> настоящего пункта в течение одного рабочего дня со дня возникновения необходимости внесения изменений в объявление о проведении отбора;</w:t>
      </w:r>
    </w:p>
    <w:p w14:paraId="5D945927"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6" w:name="P110"/>
      <w:bookmarkEnd w:id="6"/>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в течение одного рабочего дня со дня формирования объявления </w:t>
      </w:r>
      <w:r>
        <w:rPr>
          <w:rFonts w:ascii="Times New Roman" w:hAnsi="Times New Roman" w:cs="Times New Roman"/>
          <w:sz w:val="28"/>
          <w:szCs w:val="28"/>
        </w:rPr>
        <w:t xml:space="preserve">                         </w:t>
      </w:r>
      <w:r w:rsidRPr="00220694">
        <w:rPr>
          <w:rFonts w:ascii="Times New Roman" w:hAnsi="Times New Roman" w:cs="Times New Roman"/>
          <w:sz w:val="28"/>
          <w:szCs w:val="28"/>
        </w:rPr>
        <w:t>о внесении изменений в объявление о проведении отбора сформированное объявление о внесении изменений в объявление о проведении отбора размещается главным распорядителем на едином портале и на официальном сайте главного распорядителя в сети Интернет (https://vaninoadm.khabkrai.ru).</w:t>
      </w:r>
    </w:p>
    <w:p w14:paraId="1F2D1997"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При внесении изменений в объявление о проведении отбора должны быть соблюдены следующие условия:</w:t>
      </w:r>
    </w:p>
    <w:p w14:paraId="203B8954"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1)</w:t>
      </w:r>
      <w:r>
        <w:rPr>
          <w:rFonts w:ascii="Times New Roman" w:hAnsi="Times New Roman" w:cs="Times New Roman"/>
          <w:sz w:val="28"/>
          <w:szCs w:val="28"/>
        </w:rPr>
        <w:t> </w:t>
      </w:r>
      <w:r w:rsidRPr="00220694">
        <w:rPr>
          <w:rFonts w:ascii="Times New Roman" w:hAnsi="Times New Roman" w:cs="Times New Roman"/>
          <w:sz w:val="28"/>
          <w:szCs w:val="28"/>
        </w:rPr>
        <w:t>срок подачи участниками отбора заявок на участие в отборе должен быть продлен таким образом, чтобы со дня, следующего за днем внесения таких изменений, до даты окончания приема заявок на участие в отборе этот срок составлял не менее десяти календарных дней;</w:t>
      </w:r>
    </w:p>
    <w:p w14:paraId="27101C55"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2)</w:t>
      </w:r>
      <w:r>
        <w:rPr>
          <w:rFonts w:ascii="Times New Roman" w:hAnsi="Times New Roman" w:cs="Times New Roman"/>
          <w:sz w:val="28"/>
          <w:szCs w:val="28"/>
        </w:rPr>
        <w:t> </w:t>
      </w:r>
      <w:r w:rsidRPr="00220694">
        <w:rPr>
          <w:rFonts w:ascii="Times New Roman" w:hAnsi="Times New Roman" w:cs="Times New Roman"/>
          <w:sz w:val="28"/>
          <w:szCs w:val="28"/>
        </w:rPr>
        <w:t>при внесении изменений в объявление о проведении отбора получателей гранта не допускается изменение способа отбора получателей гранта;</w:t>
      </w:r>
    </w:p>
    <w:p w14:paraId="301BA0ED"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3)</w:t>
      </w:r>
      <w:r>
        <w:rPr>
          <w:rFonts w:ascii="Times New Roman" w:hAnsi="Times New Roman" w:cs="Times New Roman"/>
          <w:sz w:val="28"/>
          <w:szCs w:val="28"/>
        </w:rPr>
        <w:t> </w:t>
      </w:r>
      <w:r w:rsidRPr="00220694">
        <w:rPr>
          <w:rFonts w:ascii="Times New Roman" w:hAnsi="Times New Roman" w:cs="Times New Roman"/>
          <w:sz w:val="28"/>
          <w:szCs w:val="28"/>
        </w:rPr>
        <w:t xml:space="preserve">в случае внесения изменений в объявление о проведении отбора получателей гранта после наступления даты начала приема заявок на участие в отборе в объявление о проведении отбора получателей гранта включается положение, предусматривающее право участников отбора получателей гранта внести изменения в заявки на участие в отборе в соответствии с </w:t>
      </w:r>
      <w:hyperlink w:anchor="P164">
        <w:r w:rsidRPr="00220694">
          <w:rPr>
            <w:rFonts w:ascii="Times New Roman" w:hAnsi="Times New Roman" w:cs="Times New Roman"/>
            <w:sz w:val="28"/>
            <w:szCs w:val="28"/>
          </w:rPr>
          <w:t>пунктом 2.12</w:t>
        </w:r>
      </w:hyperlink>
      <w:r w:rsidRPr="00220694">
        <w:rPr>
          <w:rFonts w:ascii="Times New Roman" w:hAnsi="Times New Roman" w:cs="Times New Roman"/>
          <w:sz w:val="28"/>
          <w:szCs w:val="28"/>
        </w:rPr>
        <w:t xml:space="preserve"> настоящего Порядка;</w:t>
      </w:r>
    </w:p>
    <w:p w14:paraId="2EF978D8"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4)</w:t>
      </w:r>
      <w:r>
        <w:rPr>
          <w:rFonts w:ascii="Times New Roman" w:hAnsi="Times New Roman" w:cs="Times New Roman"/>
          <w:sz w:val="28"/>
          <w:szCs w:val="28"/>
        </w:rPr>
        <w:t> </w:t>
      </w:r>
      <w:r w:rsidRPr="00220694">
        <w:rPr>
          <w:rFonts w:ascii="Times New Roman" w:hAnsi="Times New Roman" w:cs="Times New Roman"/>
          <w:sz w:val="28"/>
          <w:szCs w:val="28"/>
        </w:rPr>
        <w:t xml:space="preserve">участники отбора получателей гранта, подавшие заявку на участие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отборе, уведомляются о внесении изменений в объявление о проведении отбора получателей гранта не позднее дня, следующего за днем внесения изменений в объявление о проведении отбора получателей </w:t>
      </w:r>
      <w:proofErr w:type="gramStart"/>
      <w:r w:rsidRPr="00220694">
        <w:rPr>
          <w:rFonts w:ascii="Times New Roman" w:hAnsi="Times New Roman" w:cs="Times New Roman"/>
          <w:sz w:val="28"/>
          <w:szCs w:val="28"/>
        </w:rPr>
        <w:t xml:space="preserve">гранта,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220694">
        <w:rPr>
          <w:rFonts w:ascii="Times New Roman" w:hAnsi="Times New Roman" w:cs="Times New Roman"/>
          <w:sz w:val="28"/>
          <w:szCs w:val="28"/>
        </w:rPr>
        <w:t>с использованием системы «Электронный бюджет».</w:t>
      </w:r>
    </w:p>
    <w:p w14:paraId="339DBAA8"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2.7.</w:t>
      </w:r>
      <w:r>
        <w:rPr>
          <w:rFonts w:ascii="Times New Roman" w:hAnsi="Times New Roman" w:cs="Times New Roman"/>
          <w:sz w:val="28"/>
          <w:szCs w:val="28"/>
        </w:rPr>
        <w:t> </w:t>
      </w:r>
      <w:r w:rsidRPr="00220694">
        <w:rPr>
          <w:rFonts w:ascii="Times New Roman" w:hAnsi="Times New Roman" w:cs="Times New Roman"/>
          <w:sz w:val="28"/>
          <w:szCs w:val="28"/>
        </w:rPr>
        <w:t>Участник отбора с целью получения разъяснений положений объявления о проведении отбора (далее - разъяснения) обращается к главному распорядителю в электронной форме посредством заполнения соответствующих экранных форм веб-интерфейса системы «Электронный бюджет».</w:t>
      </w:r>
    </w:p>
    <w:p w14:paraId="450E7DBF"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Датой начала срока предоставления разъяснений является дата размещения объявления о проведении отбора.</w:t>
      </w:r>
    </w:p>
    <w:p w14:paraId="57FAE380"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Датой окончания срока предоставления разъяснений является дата окончания срока подачи заявок.</w:t>
      </w:r>
    </w:p>
    <w:p w14:paraId="4EF67A8B"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lastRenderedPageBreak/>
        <w:t>Главный распорядитель в течение пяти рабочих дней со дня поступления обращения в системе «Электронный бюджет» направляет участнику отбора разъяснения посредством заполнения соответствующих экранных форм</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веб-интерфейса системы «Электронный бюджет».</w:t>
      </w:r>
    </w:p>
    <w:p w14:paraId="60C8068D"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7" w:name="P123"/>
      <w:bookmarkEnd w:id="7"/>
      <w:r w:rsidRPr="00220694">
        <w:rPr>
          <w:rFonts w:ascii="Times New Roman" w:hAnsi="Times New Roman" w:cs="Times New Roman"/>
          <w:sz w:val="28"/>
          <w:szCs w:val="28"/>
        </w:rPr>
        <w:t>2.8.</w:t>
      </w:r>
      <w:r>
        <w:rPr>
          <w:rFonts w:ascii="Times New Roman" w:hAnsi="Times New Roman" w:cs="Times New Roman"/>
          <w:sz w:val="28"/>
          <w:szCs w:val="28"/>
        </w:rPr>
        <w:t> </w:t>
      </w:r>
      <w:r w:rsidRPr="00220694">
        <w:rPr>
          <w:rFonts w:ascii="Times New Roman" w:hAnsi="Times New Roman" w:cs="Times New Roman"/>
          <w:sz w:val="28"/>
          <w:szCs w:val="28"/>
        </w:rPr>
        <w:t>Требования к участнику отбора, которым он должен соответствовать по состоянию на даты рассмотрения заявки на участие в отборе и заключения соглашения:</w:t>
      </w:r>
    </w:p>
    <w:p w14:paraId="74B04A2D"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8" w:name="P125"/>
      <w:bookmarkEnd w:id="8"/>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участник отбора не является иностранными юридическим лицом,</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в том числе местом регистрации которого является государство </w:t>
      </w:r>
      <w:r>
        <w:rPr>
          <w:rFonts w:ascii="Times New Roman" w:hAnsi="Times New Roman" w:cs="Times New Roman"/>
          <w:sz w:val="28"/>
          <w:szCs w:val="28"/>
        </w:rPr>
        <w:t xml:space="preserve">                                    </w:t>
      </w:r>
      <w:r w:rsidRPr="00220694">
        <w:rPr>
          <w:rFonts w:ascii="Times New Roman" w:hAnsi="Times New Roman" w:cs="Times New Roman"/>
          <w:sz w:val="28"/>
          <w:szCs w:val="28"/>
        </w:rPr>
        <w:t>или территория, включенные в утвержденный Министерством финансов Российской Федерации перечень государств и территорий, используемых</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для промежуточного (офшорного) владения активами в Российской Федерации (далее</w:t>
      </w:r>
      <w:r>
        <w:rPr>
          <w:rFonts w:ascii="Times New Roman" w:hAnsi="Times New Roman" w:cs="Times New Roman"/>
          <w:sz w:val="28"/>
          <w:szCs w:val="28"/>
        </w:rPr>
        <w:t> </w:t>
      </w: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офшорные компании), а также российским юридическим лицом,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федеральными законами, отдельными решениями Правительства Российской Федерации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(или) порядком, определенным Правительством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w:t>
      </w:r>
      <w:r>
        <w:rPr>
          <w:rFonts w:ascii="Times New Roman" w:hAnsi="Times New Roman" w:cs="Times New Roman"/>
          <w:sz w:val="28"/>
          <w:szCs w:val="28"/>
        </w:rPr>
        <w:t xml:space="preserve">                                 </w:t>
      </w:r>
      <w:r w:rsidRPr="00220694">
        <w:rPr>
          <w:rFonts w:ascii="Times New Roman" w:hAnsi="Times New Roman" w:cs="Times New Roman"/>
          <w:sz w:val="28"/>
          <w:szCs w:val="28"/>
        </w:rPr>
        <w:t>(в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 (для ТОС, зарегистрированных в качестве юридических лиц);</w:t>
      </w:r>
    </w:p>
    <w:p w14:paraId="2A1AA353"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9" w:name="P127"/>
      <w:bookmarkEnd w:id="9"/>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участник отбора не находится в перечне организаций и физических лиц, в отношении которых имеются сведения об их причастности </w:t>
      </w:r>
      <w:r>
        <w:rPr>
          <w:rFonts w:ascii="Times New Roman" w:hAnsi="Times New Roman" w:cs="Times New Roman"/>
          <w:sz w:val="28"/>
          <w:szCs w:val="28"/>
        </w:rPr>
        <w:t xml:space="preserve">                                     </w:t>
      </w:r>
      <w:r w:rsidRPr="00220694">
        <w:rPr>
          <w:rFonts w:ascii="Times New Roman" w:hAnsi="Times New Roman" w:cs="Times New Roman"/>
          <w:sz w:val="28"/>
          <w:szCs w:val="28"/>
        </w:rPr>
        <w:t>к экстремистской деятельности или терроризму;</w:t>
      </w:r>
    </w:p>
    <w:p w14:paraId="5AF86E1C"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10" w:name="P128"/>
      <w:bookmarkEnd w:id="10"/>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участник отбора не находится в составляемых в рамках реализации полномочий, предусмотренных </w:t>
      </w:r>
      <w:hyperlink r:id="rId11">
        <w:r w:rsidRPr="00220694">
          <w:rPr>
            <w:rFonts w:ascii="Times New Roman" w:hAnsi="Times New Roman" w:cs="Times New Roman"/>
            <w:sz w:val="28"/>
            <w:szCs w:val="28"/>
          </w:rPr>
          <w:t>главой VII</w:t>
        </w:r>
      </w:hyperlink>
      <w:r w:rsidRPr="00220694">
        <w:rPr>
          <w:rFonts w:ascii="Times New Roman" w:hAnsi="Times New Roman" w:cs="Times New Roman"/>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w:t>
      </w:r>
      <w:r>
        <w:rPr>
          <w:rFonts w:ascii="Times New Roman" w:hAnsi="Times New Roman" w:cs="Times New Roman"/>
          <w:sz w:val="28"/>
          <w:szCs w:val="28"/>
        </w:rPr>
        <w:t xml:space="preserve">                                                       </w:t>
      </w:r>
      <w:r w:rsidRPr="00220694">
        <w:rPr>
          <w:rFonts w:ascii="Times New Roman" w:hAnsi="Times New Roman" w:cs="Times New Roman"/>
          <w:sz w:val="28"/>
          <w:szCs w:val="28"/>
        </w:rPr>
        <w:t>с террористическими организациями и террористами или с распространением оружия массового уничтожения;</w:t>
      </w:r>
    </w:p>
    <w:p w14:paraId="07A5028A"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11" w:name="P129"/>
      <w:bookmarkEnd w:id="11"/>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участник отбора не получает средства из бюджета округа, из которого планируется предоставление гранта в соответствии с настоящим </w:t>
      </w:r>
      <w:proofErr w:type="gramStart"/>
      <w:r w:rsidRPr="00220694">
        <w:rPr>
          <w:rFonts w:ascii="Times New Roman" w:hAnsi="Times New Roman" w:cs="Times New Roman"/>
          <w:sz w:val="28"/>
          <w:szCs w:val="28"/>
        </w:rPr>
        <w:t xml:space="preserve">Порядком,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220694">
        <w:rPr>
          <w:rFonts w:ascii="Times New Roman" w:hAnsi="Times New Roman" w:cs="Times New Roman"/>
          <w:sz w:val="28"/>
          <w:szCs w:val="28"/>
        </w:rPr>
        <w:t>на основании иных нормативных правовых актов субъекта Российской Федерации, муниципальных правовых актов на цели, установленные настоящим Порядком;</w:t>
      </w:r>
    </w:p>
    <w:p w14:paraId="605F1DDB"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12" w:name="P130"/>
      <w:bookmarkEnd w:id="12"/>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участник отбора не является иностранным агентом в соответствии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с Федеральным </w:t>
      </w:r>
      <w:hyperlink r:id="rId12">
        <w:r w:rsidRPr="00220694">
          <w:rPr>
            <w:rFonts w:ascii="Times New Roman" w:hAnsi="Times New Roman" w:cs="Times New Roman"/>
            <w:sz w:val="28"/>
            <w:szCs w:val="28"/>
          </w:rPr>
          <w:t>законом</w:t>
        </w:r>
      </w:hyperlink>
      <w:r w:rsidRPr="00220694">
        <w:rPr>
          <w:rFonts w:ascii="Times New Roman" w:hAnsi="Times New Roman" w:cs="Times New Roman"/>
          <w:sz w:val="28"/>
          <w:szCs w:val="28"/>
        </w:rPr>
        <w:t xml:space="preserve"> «О контроле за деятельностью лиц, находящихся </w:t>
      </w:r>
      <w:r>
        <w:rPr>
          <w:rFonts w:ascii="Times New Roman" w:hAnsi="Times New Roman" w:cs="Times New Roman"/>
          <w:sz w:val="28"/>
          <w:szCs w:val="28"/>
        </w:rPr>
        <w:t xml:space="preserve">                  </w:t>
      </w:r>
      <w:r w:rsidRPr="00220694">
        <w:rPr>
          <w:rFonts w:ascii="Times New Roman" w:hAnsi="Times New Roman" w:cs="Times New Roman"/>
          <w:sz w:val="28"/>
          <w:szCs w:val="28"/>
        </w:rPr>
        <w:t>под иностранным влиянием»;</w:t>
      </w:r>
    </w:p>
    <w:p w14:paraId="3C093D77"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13" w:name="P132"/>
      <w:bookmarkEnd w:id="13"/>
      <w:r w:rsidRPr="00220694">
        <w:rPr>
          <w:rFonts w:ascii="Times New Roman" w:hAnsi="Times New Roman" w:cs="Times New Roman"/>
          <w:sz w:val="28"/>
          <w:szCs w:val="28"/>
        </w:rPr>
        <w:lastRenderedPageBreak/>
        <w:t>-</w:t>
      </w:r>
      <w:r>
        <w:rPr>
          <w:rFonts w:ascii="Times New Roman" w:hAnsi="Times New Roman" w:cs="Times New Roman"/>
          <w:sz w:val="28"/>
          <w:szCs w:val="28"/>
        </w:rPr>
        <w:t> </w:t>
      </w:r>
      <w:r w:rsidRPr="00220694">
        <w:rPr>
          <w:rFonts w:ascii="Times New Roman" w:hAnsi="Times New Roman" w:cs="Times New Roman"/>
          <w:sz w:val="28"/>
          <w:szCs w:val="28"/>
        </w:rPr>
        <w:t xml:space="preserve">у участника отбора отсутствуют просроченная задолженность </w:t>
      </w:r>
      <w:r>
        <w:rPr>
          <w:rFonts w:ascii="Times New Roman" w:hAnsi="Times New Roman" w:cs="Times New Roman"/>
          <w:sz w:val="28"/>
          <w:szCs w:val="28"/>
        </w:rPr>
        <w:t xml:space="preserve">                          </w:t>
      </w:r>
      <w:r w:rsidRPr="00220694">
        <w:rPr>
          <w:rFonts w:ascii="Times New Roman" w:hAnsi="Times New Roman" w:cs="Times New Roman"/>
          <w:sz w:val="28"/>
          <w:szCs w:val="28"/>
        </w:rPr>
        <w:t>по возврату в бюджет округа, из которого планируется предоставление гранта в соответствии с настоящим Порядком, иных субсидий, бюджетных инвестиций, а также иная просроченная (неурегулированная) задолженность по денежным обязательствам перед округом, из бюджета которого планируется предоставление гранта в соответствии с настоящим Порядком.</w:t>
      </w:r>
    </w:p>
    <w:p w14:paraId="4987CF14"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14" w:name="P134"/>
      <w:bookmarkEnd w:id="14"/>
      <w:r w:rsidRPr="00220694">
        <w:rPr>
          <w:rFonts w:ascii="Times New Roman" w:hAnsi="Times New Roman" w:cs="Times New Roman"/>
          <w:sz w:val="28"/>
          <w:szCs w:val="28"/>
        </w:rPr>
        <w:t>2.9.</w:t>
      </w:r>
      <w:r>
        <w:rPr>
          <w:rFonts w:ascii="Times New Roman" w:hAnsi="Times New Roman" w:cs="Times New Roman"/>
          <w:sz w:val="28"/>
          <w:szCs w:val="28"/>
        </w:rPr>
        <w:t> </w:t>
      </w:r>
      <w:r w:rsidRPr="00220694">
        <w:rPr>
          <w:rFonts w:ascii="Times New Roman" w:hAnsi="Times New Roman" w:cs="Times New Roman"/>
          <w:sz w:val="28"/>
          <w:szCs w:val="28"/>
        </w:rPr>
        <w:t xml:space="preserve">Участник отбора вправе по собственной инициативе представить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соответствии с </w:t>
      </w:r>
      <w:hyperlink w:anchor="P147">
        <w:r w:rsidRPr="00220694">
          <w:rPr>
            <w:rFonts w:ascii="Times New Roman" w:hAnsi="Times New Roman" w:cs="Times New Roman"/>
            <w:sz w:val="28"/>
            <w:szCs w:val="28"/>
          </w:rPr>
          <w:t>пунктом 2.11</w:t>
        </w:r>
      </w:hyperlink>
      <w:r w:rsidRPr="00220694">
        <w:rPr>
          <w:rFonts w:ascii="Times New Roman" w:hAnsi="Times New Roman" w:cs="Times New Roman"/>
          <w:sz w:val="28"/>
          <w:szCs w:val="28"/>
        </w:rPr>
        <w:t xml:space="preserve"> настоящего Порядка следующие документы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для подтверждения соответствия требованиям, установленным </w:t>
      </w:r>
      <w:hyperlink w:anchor="P123">
        <w:r w:rsidRPr="00220694">
          <w:rPr>
            <w:rFonts w:ascii="Times New Roman" w:hAnsi="Times New Roman" w:cs="Times New Roman"/>
            <w:sz w:val="28"/>
            <w:szCs w:val="28"/>
          </w:rPr>
          <w:t>пунктом 2.8</w:t>
        </w:r>
      </w:hyperlink>
      <w:r w:rsidRPr="00220694">
        <w:rPr>
          <w:rFonts w:ascii="Times New Roman" w:hAnsi="Times New Roman" w:cs="Times New Roman"/>
          <w:sz w:val="28"/>
          <w:szCs w:val="28"/>
        </w:rPr>
        <w:t xml:space="preserve"> настоящего Порядка:</w:t>
      </w:r>
    </w:p>
    <w:p w14:paraId="7A200BBA"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15" w:name="P135"/>
      <w:bookmarkEnd w:id="15"/>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выписку из Единого государственного реестра юридических лиц, подтверждающую соответствие участника отбора требованию, установленному </w:t>
      </w:r>
      <w:hyperlink w:anchor="P125">
        <w:r w:rsidRPr="00220694">
          <w:rPr>
            <w:rFonts w:ascii="Times New Roman" w:hAnsi="Times New Roman" w:cs="Times New Roman"/>
            <w:sz w:val="28"/>
            <w:szCs w:val="28"/>
          </w:rPr>
          <w:t>абзацем вторым пункта 2.8</w:t>
        </w:r>
      </w:hyperlink>
      <w:r w:rsidRPr="00220694">
        <w:rPr>
          <w:rFonts w:ascii="Times New Roman" w:hAnsi="Times New Roman" w:cs="Times New Roman"/>
          <w:sz w:val="28"/>
          <w:szCs w:val="28"/>
        </w:rPr>
        <w:t xml:space="preserve"> настоящего Порядка (для ТОС, зарегистрированных в качестве юридических лиц);</w:t>
      </w:r>
    </w:p>
    <w:p w14:paraId="3A6EDA21"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документ, подтверждающий соответствие участника отбора требованию, установленному </w:t>
      </w:r>
      <w:hyperlink w:anchor="P127">
        <w:r w:rsidRPr="00220694">
          <w:rPr>
            <w:rFonts w:ascii="Times New Roman" w:hAnsi="Times New Roman" w:cs="Times New Roman"/>
            <w:sz w:val="28"/>
            <w:szCs w:val="28"/>
          </w:rPr>
          <w:t>абзацем третьим пункта 2.8</w:t>
        </w:r>
      </w:hyperlink>
      <w:r w:rsidRPr="00220694">
        <w:rPr>
          <w:rFonts w:ascii="Times New Roman" w:hAnsi="Times New Roman" w:cs="Times New Roman"/>
          <w:sz w:val="28"/>
          <w:szCs w:val="28"/>
        </w:rPr>
        <w:t xml:space="preserve"> настоящего Порядка;</w:t>
      </w:r>
    </w:p>
    <w:p w14:paraId="49B2EBB2"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сводный перечень Совета Безопасности Организации Объединенных Наций, полученный при помощи официального сайта Федеральной службы</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по финансовому мониторингу (Росфинмониторинг) (</w:t>
      </w:r>
      <w:hyperlink r:id="rId13">
        <w:r w:rsidRPr="00220694">
          <w:rPr>
            <w:rFonts w:ascii="Times New Roman" w:hAnsi="Times New Roman" w:cs="Times New Roman"/>
            <w:sz w:val="28"/>
            <w:szCs w:val="28"/>
          </w:rPr>
          <w:t>https://www.fedsfm.ru/</w:t>
        </w:r>
      </w:hyperlink>
      <w:r w:rsidRPr="00220694">
        <w:rPr>
          <w:rFonts w:ascii="Times New Roman" w:hAnsi="Times New Roman" w:cs="Times New Roman"/>
          <w:sz w:val="28"/>
          <w:szCs w:val="28"/>
        </w:rPr>
        <w:t xml:space="preserve">), подтверждающий соответствие участника отбора требованию, установленному </w:t>
      </w:r>
      <w:hyperlink w:anchor="P128">
        <w:r w:rsidRPr="00220694">
          <w:rPr>
            <w:rFonts w:ascii="Times New Roman" w:hAnsi="Times New Roman" w:cs="Times New Roman"/>
            <w:sz w:val="28"/>
            <w:szCs w:val="28"/>
          </w:rPr>
          <w:t>абзацем четвертым пункта 2.8</w:t>
        </w:r>
      </w:hyperlink>
      <w:r w:rsidRPr="00220694">
        <w:rPr>
          <w:rFonts w:ascii="Times New Roman" w:hAnsi="Times New Roman" w:cs="Times New Roman"/>
          <w:sz w:val="28"/>
          <w:szCs w:val="28"/>
        </w:rPr>
        <w:t xml:space="preserve"> настоящего Порядка;</w:t>
      </w:r>
    </w:p>
    <w:p w14:paraId="7008DEFB"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документ, подтверждающий соответствие участника отбора требованию, установленному </w:t>
      </w:r>
      <w:hyperlink w:anchor="P129">
        <w:r w:rsidRPr="00220694">
          <w:rPr>
            <w:rFonts w:ascii="Times New Roman" w:hAnsi="Times New Roman" w:cs="Times New Roman"/>
            <w:sz w:val="28"/>
            <w:szCs w:val="28"/>
          </w:rPr>
          <w:t>абзацем пятым пункта 2.8</w:t>
        </w:r>
      </w:hyperlink>
      <w:r w:rsidRPr="00220694">
        <w:rPr>
          <w:rFonts w:ascii="Times New Roman" w:hAnsi="Times New Roman" w:cs="Times New Roman"/>
          <w:sz w:val="28"/>
          <w:szCs w:val="28"/>
        </w:rPr>
        <w:t xml:space="preserve"> настоящего Порядка;</w:t>
      </w:r>
    </w:p>
    <w:p w14:paraId="1F5F42CA"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документ, подтверждающий соответствие участника отбора требованию, установленному </w:t>
      </w:r>
      <w:hyperlink w:anchor="P130">
        <w:r w:rsidRPr="00220694">
          <w:rPr>
            <w:rFonts w:ascii="Times New Roman" w:hAnsi="Times New Roman" w:cs="Times New Roman"/>
            <w:sz w:val="28"/>
            <w:szCs w:val="28"/>
          </w:rPr>
          <w:t>абзацем шестым пункта 2.8</w:t>
        </w:r>
      </w:hyperlink>
      <w:r w:rsidRPr="00220694">
        <w:rPr>
          <w:rFonts w:ascii="Times New Roman" w:hAnsi="Times New Roman" w:cs="Times New Roman"/>
          <w:sz w:val="28"/>
          <w:szCs w:val="28"/>
        </w:rPr>
        <w:t xml:space="preserve"> настоящего Порядка, с приложением реестра иностранных агентов, размещенного на официальном сайте Министерства юстиции Российской Федерации (Минюст России) (</w:t>
      </w:r>
      <w:bookmarkStart w:id="16" w:name="_Hlk242955258"/>
      <w:r w:rsidRPr="00220694">
        <w:rPr>
          <w:rFonts w:ascii="Times New Roman" w:hAnsi="Times New Roman" w:cs="Times New Roman"/>
          <w:sz w:val="28"/>
          <w:szCs w:val="28"/>
        </w:rPr>
        <w:t>https://vaninoadm.khabkrai.ru</w:t>
      </w:r>
      <w:bookmarkEnd w:id="16"/>
      <w:r w:rsidRPr="00220694">
        <w:rPr>
          <w:rFonts w:ascii="Times New Roman" w:hAnsi="Times New Roman" w:cs="Times New Roman"/>
          <w:sz w:val="28"/>
          <w:szCs w:val="28"/>
        </w:rPr>
        <w:t>);</w:t>
      </w:r>
    </w:p>
    <w:p w14:paraId="2491FFC0"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17" w:name="P140"/>
      <w:bookmarkEnd w:id="17"/>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документ, подтверждающий соответствие участника отбора требованию, установленному </w:t>
      </w:r>
      <w:hyperlink w:anchor="P132">
        <w:r w:rsidRPr="00220694">
          <w:rPr>
            <w:rFonts w:ascii="Times New Roman" w:hAnsi="Times New Roman" w:cs="Times New Roman"/>
            <w:sz w:val="28"/>
            <w:szCs w:val="28"/>
          </w:rPr>
          <w:t>абзацем седьмым пункта 2.8</w:t>
        </w:r>
      </w:hyperlink>
      <w:r w:rsidRPr="00220694">
        <w:rPr>
          <w:rFonts w:ascii="Times New Roman" w:hAnsi="Times New Roman" w:cs="Times New Roman"/>
          <w:sz w:val="28"/>
          <w:szCs w:val="28"/>
        </w:rPr>
        <w:t xml:space="preserve"> настоящего Порядка.</w:t>
      </w:r>
    </w:p>
    <w:p w14:paraId="100D1D5A"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Главному распорядителю запрещено требовать от участника отбора представления документов и информации в целях подтверждения соответствия участника отбора требованиям, определенным </w:t>
      </w:r>
      <w:hyperlink w:anchor="P123">
        <w:r w:rsidRPr="00220694">
          <w:rPr>
            <w:rFonts w:ascii="Times New Roman" w:hAnsi="Times New Roman" w:cs="Times New Roman"/>
            <w:sz w:val="28"/>
            <w:szCs w:val="28"/>
          </w:rPr>
          <w:t>пунктом 2.8</w:t>
        </w:r>
      </w:hyperlink>
      <w:r w:rsidRPr="00220694">
        <w:rPr>
          <w:rFonts w:ascii="Times New Roman" w:hAnsi="Times New Roman" w:cs="Times New Roman"/>
          <w:sz w:val="28"/>
          <w:szCs w:val="28"/>
        </w:rPr>
        <w:t xml:space="preserve"> настоящего Порядка, при наличии соответствующей информации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государственных информационных системах, доступ к которым у главного распорядителя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главному распорядителю </w:t>
      </w:r>
      <w:r>
        <w:rPr>
          <w:rFonts w:ascii="Times New Roman" w:hAnsi="Times New Roman" w:cs="Times New Roman"/>
          <w:sz w:val="28"/>
          <w:szCs w:val="28"/>
        </w:rPr>
        <w:t xml:space="preserve">    </w:t>
      </w:r>
      <w:r w:rsidRPr="00220694">
        <w:rPr>
          <w:rFonts w:ascii="Times New Roman" w:hAnsi="Times New Roman" w:cs="Times New Roman"/>
          <w:sz w:val="28"/>
          <w:szCs w:val="28"/>
        </w:rPr>
        <w:t>по собственной инициативе.</w:t>
      </w:r>
    </w:p>
    <w:p w14:paraId="622BCCCD"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В случае если участник отбора не предоставил по собственной инициативе документы, предусмотренные в </w:t>
      </w:r>
      <w:hyperlink w:anchor="P135">
        <w:r w:rsidRPr="00220694">
          <w:rPr>
            <w:rFonts w:ascii="Times New Roman" w:hAnsi="Times New Roman" w:cs="Times New Roman"/>
            <w:sz w:val="28"/>
            <w:szCs w:val="28"/>
          </w:rPr>
          <w:t>абзацах втором</w:t>
        </w:r>
      </w:hyperlink>
      <w:r w:rsidRPr="00220694">
        <w:rPr>
          <w:rFonts w:ascii="Times New Roman" w:hAnsi="Times New Roman" w:cs="Times New Roman"/>
          <w:sz w:val="28"/>
          <w:szCs w:val="28"/>
        </w:rPr>
        <w:t xml:space="preserve"> - </w:t>
      </w:r>
      <w:hyperlink w:anchor="P140">
        <w:r w:rsidRPr="00220694">
          <w:rPr>
            <w:rFonts w:ascii="Times New Roman" w:hAnsi="Times New Roman" w:cs="Times New Roman"/>
            <w:sz w:val="28"/>
            <w:szCs w:val="28"/>
          </w:rPr>
          <w:t>седьмом</w:t>
        </w:r>
      </w:hyperlink>
      <w:r w:rsidRPr="00220694">
        <w:rPr>
          <w:rFonts w:ascii="Times New Roman" w:hAnsi="Times New Roman" w:cs="Times New Roman"/>
          <w:sz w:val="28"/>
          <w:szCs w:val="28"/>
        </w:rPr>
        <w:t xml:space="preserve"> настоящего пункта, главный распорядитель самостоятельно запрашивает </w:t>
      </w:r>
      <w:r w:rsidRPr="00220694">
        <w:rPr>
          <w:rFonts w:ascii="Times New Roman" w:hAnsi="Times New Roman" w:cs="Times New Roman"/>
          <w:sz w:val="28"/>
          <w:szCs w:val="28"/>
        </w:rPr>
        <w:lastRenderedPageBreak/>
        <w:t>указанные документы с использованием системы межведомственного электронного взаимодействия в течение двух рабочих дней со дня подписания протокола вскрытия предложений.</w:t>
      </w:r>
    </w:p>
    <w:p w14:paraId="455CBCC6"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2.10.</w:t>
      </w:r>
      <w:r>
        <w:rPr>
          <w:rFonts w:ascii="Times New Roman" w:hAnsi="Times New Roman" w:cs="Times New Roman"/>
          <w:sz w:val="28"/>
          <w:szCs w:val="28"/>
        </w:rPr>
        <w:t> </w:t>
      </w:r>
      <w:r w:rsidRPr="00220694">
        <w:rPr>
          <w:rFonts w:ascii="Times New Roman" w:hAnsi="Times New Roman" w:cs="Times New Roman"/>
          <w:sz w:val="28"/>
          <w:szCs w:val="28"/>
        </w:rPr>
        <w:t xml:space="preserve">Главный распорядитель осуществляет проверку на соответствие участника отбора требованиям, определенным в </w:t>
      </w:r>
      <w:hyperlink w:anchor="P123">
        <w:r w:rsidRPr="00220694">
          <w:rPr>
            <w:rFonts w:ascii="Times New Roman" w:hAnsi="Times New Roman" w:cs="Times New Roman"/>
            <w:sz w:val="28"/>
            <w:szCs w:val="28"/>
          </w:rPr>
          <w:t>пункте 2.8</w:t>
        </w:r>
      </w:hyperlink>
      <w:r w:rsidRPr="00220694">
        <w:rPr>
          <w:rFonts w:ascii="Times New Roman" w:hAnsi="Times New Roman" w:cs="Times New Roman"/>
          <w:sz w:val="28"/>
          <w:szCs w:val="28"/>
        </w:rPr>
        <w:t xml:space="preserve"> настоящего Порядка, в порядке и сроки, установленные </w:t>
      </w:r>
      <w:hyperlink w:anchor="P167">
        <w:r w:rsidRPr="00220694">
          <w:rPr>
            <w:rFonts w:ascii="Times New Roman" w:hAnsi="Times New Roman" w:cs="Times New Roman"/>
            <w:sz w:val="28"/>
            <w:szCs w:val="28"/>
          </w:rPr>
          <w:t>пунктами 2.14</w:t>
        </w:r>
      </w:hyperlink>
      <w:r w:rsidRPr="00220694">
        <w:rPr>
          <w:rFonts w:ascii="Times New Roman" w:hAnsi="Times New Roman" w:cs="Times New Roman"/>
          <w:sz w:val="28"/>
          <w:szCs w:val="28"/>
        </w:rPr>
        <w:t xml:space="preserve">, </w:t>
      </w:r>
      <w:hyperlink w:anchor="P256">
        <w:r w:rsidRPr="00220694">
          <w:rPr>
            <w:rFonts w:ascii="Times New Roman" w:hAnsi="Times New Roman" w:cs="Times New Roman"/>
            <w:sz w:val="28"/>
            <w:szCs w:val="28"/>
          </w:rPr>
          <w:t>2.21</w:t>
        </w:r>
      </w:hyperlink>
      <w:r w:rsidRPr="00220694">
        <w:rPr>
          <w:rFonts w:ascii="Times New Roman" w:hAnsi="Times New Roman" w:cs="Times New Roman"/>
          <w:sz w:val="28"/>
          <w:szCs w:val="28"/>
        </w:rPr>
        <w:t xml:space="preserve"> настоящего Порядка.</w:t>
      </w:r>
    </w:p>
    <w:p w14:paraId="11C2CBC7"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Проверка участника отбора на соответствие требованиям, определенным </w:t>
      </w:r>
      <w:hyperlink w:anchor="P123">
        <w:r w:rsidRPr="00220694">
          <w:rPr>
            <w:rFonts w:ascii="Times New Roman" w:hAnsi="Times New Roman" w:cs="Times New Roman"/>
            <w:sz w:val="28"/>
            <w:szCs w:val="28"/>
          </w:rPr>
          <w:t>пунктом 2.8</w:t>
        </w:r>
      </w:hyperlink>
      <w:r w:rsidRPr="00220694">
        <w:rPr>
          <w:rFonts w:ascii="Times New Roman" w:hAnsi="Times New Roman" w:cs="Times New Roman"/>
          <w:sz w:val="28"/>
          <w:szCs w:val="28"/>
        </w:rPr>
        <w:t xml:space="preserve">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14:paraId="79104E95"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Соответствие участника отбора требованиям, определенным </w:t>
      </w:r>
      <w:hyperlink w:anchor="P123">
        <w:r w:rsidRPr="00220694">
          <w:rPr>
            <w:rFonts w:ascii="Times New Roman" w:hAnsi="Times New Roman" w:cs="Times New Roman"/>
            <w:sz w:val="28"/>
            <w:szCs w:val="28"/>
          </w:rPr>
          <w:t>пунктом 2.8</w:t>
        </w:r>
      </w:hyperlink>
      <w:r w:rsidRPr="00220694">
        <w:rPr>
          <w:rFonts w:ascii="Times New Roman" w:hAnsi="Times New Roman" w:cs="Times New Roman"/>
          <w:sz w:val="28"/>
          <w:szCs w:val="28"/>
        </w:rPr>
        <w:t xml:space="preserve"> настоящего Порядка, в случае отсутствия технической возможности осуществления автоматической проверки в системе «Электронный бюджет» подтверждается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14:paraId="01A39A4D"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18" w:name="P147"/>
      <w:bookmarkEnd w:id="18"/>
      <w:r w:rsidRPr="00220694">
        <w:rPr>
          <w:rFonts w:ascii="Times New Roman" w:hAnsi="Times New Roman" w:cs="Times New Roman"/>
          <w:sz w:val="28"/>
          <w:szCs w:val="28"/>
        </w:rPr>
        <w:t>2.11.</w:t>
      </w:r>
      <w:r>
        <w:rPr>
          <w:rFonts w:ascii="Times New Roman" w:hAnsi="Times New Roman" w:cs="Times New Roman"/>
          <w:sz w:val="28"/>
          <w:szCs w:val="28"/>
        </w:rPr>
        <w:t> </w:t>
      </w:r>
      <w:r w:rsidRPr="00220694">
        <w:rPr>
          <w:rFonts w:ascii="Times New Roman" w:hAnsi="Times New Roman" w:cs="Times New Roman"/>
          <w:sz w:val="28"/>
          <w:szCs w:val="28"/>
        </w:rPr>
        <w:t xml:space="preserve">Участник отбора в срок, указанный в объявлении о проведении отбора, формирует заявку в электронной форме посредством заполнения соответствующих экранных форм веб-интерфейса системы «Электронный бюджет», включающую информацию об участнике отбора, предлагаемые участником отбора значения результата предоставления гранта, установленного </w:t>
      </w:r>
      <w:hyperlink w:anchor="P290">
        <w:r w:rsidRPr="00220694">
          <w:rPr>
            <w:rFonts w:ascii="Times New Roman" w:hAnsi="Times New Roman" w:cs="Times New Roman"/>
            <w:sz w:val="28"/>
            <w:szCs w:val="28"/>
          </w:rPr>
          <w:t>пунктом 2.24</w:t>
        </w:r>
      </w:hyperlink>
      <w:r w:rsidRPr="00220694">
        <w:rPr>
          <w:rFonts w:ascii="Times New Roman" w:hAnsi="Times New Roman" w:cs="Times New Roman"/>
          <w:sz w:val="28"/>
          <w:szCs w:val="28"/>
        </w:rPr>
        <w:t xml:space="preserve"> настоящего Порядка, и размер запрашиваемого гранта, информацию по каждому критерию оценки, сведения и документы, подтверждающие информацию по каждому критерию оценки, определенные настоящим Порядком, и представляет в систему «Электронный бюджет» электронные копии следующих документов (документов на бумажном носителе, преобразованных в электронную форму путем сканирования)</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(далее</w:t>
      </w:r>
      <w:r>
        <w:rPr>
          <w:rFonts w:ascii="Times New Roman" w:hAnsi="Times New Roman" w:cs="Times New Roman"/>
          <w:sz w:val="28"/>
          <w:szCs w:val="28"/>
        </w:rPr>
        <w:t> </w:t>
      </w: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заявка):</w:t>
      </w:r>
    </w:p>
    <w:p w14:paraId="7C632C4C"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копию устава ТОС;</w:t>
      </w:r>
    </w:p>
    <w:p w14:paraId="03A765E3"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19" w:name="P151"/>
      <w:bookmarkEnd w:id="19"/>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документы, обосновывающие объем расходов на реализацию проекта ТОС, финансирование которого предполагается осуществлять за счет средств гранта (коммерческие предложения и (или) сметные </w:t>
      </w:r>
      <w:proofErr w:type="gramStart"/>
      <w:r w:rsidRPr="00220694">
        <w:rPr>
          <w:rFonts w:ascii="Times New Roman" w:hAnsi="Times New Roman" w:cs="Times New Roman"/>
          <w:sz w:val="28"/>
          <w:szCs w:val="28"/>
        </w:rPr>
        <w:t xml:space="preserve">расчеты,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220694">
        <w:rPr>
          <w:rFonts w:ascii="Times New Roman" w:hAnsi="Times New Roman" w:cs="Times New Roman"/>
          <w:sz w:val="28"/>
          <w:szCs w:val="28"/>
        </w:rPr>
        <w:t>и (или) локальные сметные расчеты (сметы);</w:t>
      </w:r>
    </w:p>
    <w:p w14:paraId="47FC614C"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копию протокола собрания или конференции граждан, осуществляющих ТОС, в котором содержится принятое решение о наделении лица полномочиями представлять интересы ТОС в установленном порядке </w:t>
      </w:r>
      <w:r>
        <w:rPr>
          <w:rFonts w:ascii="Times New Roman" w:hAnsi="Times New Roman" w:cs="Times New Roman"/>
          <w:sz w:val="28"/>
          <w:szCs w:val="28"/>
        </w:rPr>
        <w:t xml:space="preserve">                </w:t>
      </w:r>
      <w:r w:rsidRPr="00220694">
        <w:rPr>
          <w:rFonts w:ascii="Times New Roman" w:hAnsi="Times New Roman" w:cs="Times New Roman"/>
          <w:sz w:val="28"/>
          <w:szCs w:val="28"/>
        </w:rPr>
        <w:t>на получение средств гранта в органах местного самоуправления городского округа и действовать в интересах соответствующего ТОС;</w:t>
      </w:r>
    </w:p>
    <w:p w14:paraId="382D846A"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lastRenderedPageBreak/>
        <w:t>-</w:t>
      </w:r>
      <w:r>
        <w:rPr>
          <w:rFonts w:ascii="Times New Roman" w:hAnsi="Times New Roman" w:cs="Times New Roman"/>
          <w:sz w:val="28"/>
          <w:szCs w:val="28"/>
        </w:rPr>
        <w:t> </w:t>
      </w:r>
      <w:r w:rsidRPr="00220694">
        <w:rPr>
          <w:rFonts w:ascii="Times New Roman" w:hAnsi="Times New Roman" w:cs="Times New Roman"/>
          <w:sz w:val="28"/>
          <w:szCs w:val="28"/>
        </w:rPr>
        <w:t xml:space="preserve">документ, подтверждающий наличие у участника отбора счета, открытого в учреждениях Центрального банка Российской Федерации </w:t>
      </w:r>
      <w:r>
        <w:rPr>
          <w:rFonts w:ascii="Times New Roman" w:hAnsi="Times New Roman" w:cs="Times New Roman"/>
          <w:sz w:val="28"/>
          <w:szCs w:val="28"/>
        </w:rPr>
        <w:t xml:space="preserve">                        </w:t>
      </w:r>
      <w:r w:rsidRPr="00220694">
        <w:rPr>
          <w:rFonts w:ascii="Times New Roman" w:hAnsi="Times New Roman" w:cs="Times New Roman"/>
          <w:sz w:val="28"/>
          <w:szCs w:val="28"/>
        </w:rPr>
        <w:t>или кредитных организациях, выданный не ранее даты начала приема заявок;</w:t>
      </w:r>
    </w:p>
    <w:p w14:paraId="453DAE40"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согласие на обработку персональных данных лица, уполномоченного собранием (конференцией) граждан ТОС представлять интересы ТОС, соответствующее требованиям Федерального </w:t>
      </w:r>
      <w:hyperlink r:id="rId14">
        <w:r w:rsidRPr="00220694">
          <w:rPr>
            <w:rFonts w:ascii="Times New Roman" w:hAnsi="Times New Roman" w:cs="Times New Roman"/>
            <w:sz w:val="28"/>
            <w:szCs w:val="28"/>
          </w:rPr>
          <w:t>закона</w:t>
        </w:r>
      </w:hyperlink>
      <w:r w:rsidRPr="00220694">
        <w:rPr>
          <w:rFonts w:ascii="Times New Roman" w:hAnsi="Times New Roman" w:cs="Times New Roman"/>
          <w:sz w:val="28"/>
          <w:szCs w:val="28"/>
        </w:rPr>
        <w:t xml:space="preserve"> от 27.07.2006 № 152-ФЗ              «О персональных данных»;</w:t>
      </w:r>
    </w:p>
    <w:p w14:paraId="6A529B9F"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согласие на обработку персональных данных, разрешенных лицом, уполномоченным собранием (конференцией) граждан ТОС представлять интересы ТОС, для распространения, соответствующее требованиям Федерального </w:t>
      </w:r>
      <w:hyperlink r:id="rId15">
        <w:r w:rsidRPr="00220694">
          <w:rPr>
            <w:rFonts w:ascii="Times New Roman" w:hAnsi="Times New Roman" w:cs="Times New Roman"/>
            <w:sz w:val="28"/>
            <w:szCs w:val="28"/>
          </w:rPr>
          <w:t>закона</w:t>
        </w:r>
      </w:hyperlink>
      <w:r w:rsidRPr="00220694">
        <w:rPr>
          <w:rFonts w:ascii="Times New Roman" w:hAnsi="Times New Roman" w:cs="Times New Roman"/>
          <w:sz w:val="28"/>
          <w:szCs w:val="28"/>
        </w:rPr>
        <w:t xml:space="preserve"> от 27.07.2006 № 152-ФЗ «О персональных данных»;</w:t>
      </w:r>
    </w:p>
    <w:p w14:paraId="7E2922D0"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документы, предусмотренные в </w:t>
      </w:r>
      <w:hyperlink w:anchor="P134">
        <w:r w:rsidRPr="00220694">
          <w:rPr>
            <w:rFonts w:ascii="Times New Roman" w:hAnsi="Times New Roman" w:cs="Times New Roman"/>
            <w:sz w:val="28"/>
            <w:szCs w:val="28"/>
          </w:rPr>
          <w:t>пункте 2.9</w:t>
        </w:r>
      </w:hyperlink>
      <w:r w:rsidRPr="00220694">
        <w:rPr>
          <w:rFonts w:ascii="Times New Roman" w:hAnsi="Times New Roman" w:cs="Times New Roman"/>
          <w:sz w:val="28"/>
          <w:szCs w:val="28"/>
        </w:rPr>
        <w:t xml:space="preserve"> настоящего Порядка, (предоставляются по инициативе участника отбора).</w:t>
      </w:r>
    </w:p>
    <w:p w14:paraId="0B296FAA"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20" w:name="P158"/>
      <w:bookmarkEnd w:id="20"/>
      <w:r w:rsidRPr="00220694">
        <w:rPr>
          <w:rFonts w:ascii="Times New Roman" w:hAnsi="Times New Roman" w:cs="Times New Roman"/>
          <w:sz w:val="28"/>
          <w:szCs w:val="28"/>
        </w:rPr>
        <w:t xml:space="preserve">Документы на бумажном носителе, преобразованные в электронную форму путем сканирования, должны быть составлены на русском </w:t>
      </w:r>
      <w:proofErr w:type="gramStart"/>
      <w:r w:rsidRPr="00220694">
        <w:rPr>
          <w:rFonts w:ascii="Times New Roman" w:hAnsi="Times New Roman" w:cs="Times New Roman"/>
          <w:sz w:val="28"/>
          <w:szCs w:val="28"/>
        </w:rPr>
        <w:t>языке,</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не должны иметь подчисток, приписок, зачеркнутых слов. Документы </w:t>
      </w:r>
      <w:r>
        <w:rPr>
          <w:rFonts w:ascii="Times New Roman" w:hAnsi="Times New Roman" w:cs="Times New Roman"/>
          <w:sz w:val="28"/>
          <w:szCs w:val="28"/>
        </w:rPr>
        <w:t xml:space="preserve">                          </w:t>
      </w:r>
      <w:r w:rsidRPr="00220694">
        <w:rPr>
          <w:rFonts w:ascii="Times New Roman" w:hAnsi="Times New Roman" w:cs="Times New Roman"/>
          <w:sz w:val="28"/>
          <w:szCs w:val="28"/>
        </w:rPr>
        <w:t>на бумажном носителе, преобразованные в электронную форму путем сканирования, должны быть четкими, без полос и затемнений.</w:t>
      </w:r>
    </w:p>
    <w:p w14:paraId="4FAD8807"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Заявка подписывается:</w:t>
      </w:r>
    </w:p>
    <w:p w14:paraId="4F484205"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усиленной квалифицированной электронной подписью руководителя участника отбора или уполномоченного им лица (для ТОС, зарегистрированных в качестве юридических лиц);</w:t>
      </w:r>
    </w:p>
    <w:p w14:paraId="22198C9D"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простой электронной подписью подтвержденной учетной записи физического лица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(для </w:t>
      </w:r>
      <w:proofErr w:type="gramStart"/>
      <w:r w:rsidRPr="00220694">
        <w:rPr>
          <w:rFonts w:ascii="Times New Roman" w:hAnsi="Times New Roman" w:cs="Times New Roman"/>
          <w:sz w:val="28"/>
          <w:szCs w:val="28"/>
        </w:rPr>
        <w:t xml:space="preserve">ТОС,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220694">
        <w:rPr>
          <w:rFonts w:ascii="Times New Roman" w:hAnsi="Times New Roman" w:cs="Times New Roman"/>
          <w:sz w:val="28"/>
          <w:szCs w:val="28"/>
        </w:rPr>
        <w:t>не зарегистрированных в качестве юридических лиц).</w:t>
      </w:r>
    </w:p>
    <w:p w14:paraId="493431DC"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14:paraId="7269A20E"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Одно ТОС может подать для участия в отборе не более трех заявок.</w:t>
      </w:r>
    </w:p>
    <w:p w14:paraId="597AEAD2"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21" w:name="P164"/>
      <w:bookmarkEnd w:id="21"/>
      <w:r w:rsidRPr="00220694">
        <w:rPr>
          <w:rFonts w:ascii="Times New Roman" w:hAnsi="Times New Roman" w:cs="Times New Roman"/>
          <w:sz w:val="28"/>
          <w:szCs w:val="28"/>
        </w:rPr>
        <w:t>2.12.</w:t>
      </w:r>
      <w:r>
        <w:rPr>
          <w:rFonts w:ascii="Times New Roman" w:hAnsi="Times New Roman" w:cs="Times New Roman"/>
          <w:sz w:val="28"/>
          <w:szCs w:val="28"/>
        </w:rPr>
        <w:t> </w:t>
      </w:r>
      <w:r w:rsidRPr="00220694">
        <w:rPr>
          <w:rFonts w:ascii="Times New Roman" w:hAnsi="Times New Roman" w:cs="Times New Roman"/>
          <w:sz w:val="28"/>
          <w:szCs w:val="28"/>
        </w:rPr>
        <w:t xml:space="preserve">Участник отбора со дня предоставления заявки и не позднее дня окончания срока предоставления заявки вправе внести изменения в заявку путем заполнения соответствующих экранных форм веб-интерфейса системы «Электронный бюджет» и (или) предоставления в системе «Электронный бюджет» электронных копий документов (документов на бумажном носителе, преобразованных в электронную форму путем сканирования). На основании заполненных соответствующих экранных форм веб-интерфейса системы «Электронный бюджет» о внесении изменений в заявку либо на основании предоставления в системе «Электронный бюджет» электронных копий документов (документов на бумажном носителе, преобразованных </w:t>
      </w:r>
      <w:r>
        <w:rPr>
          <w:rFonts w:ascii="Times New Roman" w:hAnsi="Times New Roman" w:cs="Times New Roman"/>
          <w:sz w:val="28"/>
          <w:szCs w:val="28"/>
        </w:rPr>
        <w:t xml:space="preserve">                                     </w:t>
      </w:r>
      <w:r w:rsidRPr="00220694">
        <w:rPr>
          <w:rFonts w:ascii="Times New Roman" w:hAnsi="Times New Roman" w:cs="Times New Roman"/>
          <w:sz w:val="28"/>
          <w:szCs w:val="28"/>
        </w:rPr>
        <w:lastRenderedPageBreak/>
        <w:t>в электронную форму путем сканирования) рассмотрение заявки осуществляется с учетом внесенных изменений.</w:t>
      </w:r>
    </w:p>
    <w:p w14:paraId="5B8F5E51"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2.13.</w:t>
      </w:r>
      <w:r>
        <w:rPr>
          <w:rFonts w:ascii="Times New Roman" w:hAnsi="Times New Roman" w:cs="Times New Roman"/>
          <w:sz w:val="28"/>
          <w:szCs w:val="28"/>
        </w:rPr>
        <w:t> </w:t>
      </w:r>
      <w:r w:rsidRPr="00220694">
        <w:rPr>
          <w:rFonts w:ascii="Times New Roman" w:hAnsi="Times New Roman" w:cs="Times New Roman"/>
          <w:sz w:val="28"/>
          <w:szCs w:val="28"/>
        </w:rPr>
        <w:t>Участник отбора вправе отозвать заявку, поданную в соответствии с настоящим Порядком, до дня заключения соглашения посредством заполнения соответствующих экранных форм веб-интерфейса системы «Электронный бюджет», при этом участник отбора вправе не указывать причины отзыва своей заявки.</w:t>
      </w:r>
    </w:p>
    <w:p w14:paraId="26223613"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Главный распорядитель в течение одного рабочего дня со дня заполнения участником отбора соответствующих экранных форм веб-интерфейса системы «Электронный бюджет» об отзыве заявки прекращает процедуру предоставления гранта и на основании заполненных участником отбора соответствующих экранных форм веб-интерфейса системы «Электронный бюджет» об отзыве заявки возвращает заявку участнику отбора посредством заполнения соответствующих экранных форм веб-интерфейса системы «Электронный бюджет».</w:t>
      </w:r>
    </w:p>
    <w:p w14:paraId="098138EB"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22" w:name="P167"/>
      <w:bookmarkEnd w:id="22"/>
      <w:r w:rsidRPr="00220694">
        <w:rPr>
          <w:rFonts w:ascii="Times New Roman" w:hAnsi="Times New Roman" w:cs="Times New Roman"/>
          <w:sz w:val="28"/>
          <w:szCs w:val="28"/>
        </w:rPr>
        <w:t>2.14.</w:t>
      </w:r>
      <w:r>
        <w:rPr>
          <w:rFonts w:ascii="Times New Roman" w:hAnsi="Times New Roman" w:cs="Times New Roman"/>
          <w:sz w:val="28"/>
          <w:szCs w:val="28"/>
        </w:rPr>
        <w:t> </w:t>
      </w:r>
      <w:r w:rsidRPr="00220694">
        <w:rPr>
          <w:rFonts w:ascii="Times New Roman" w:hAnsi="Times New Roman" w:cs="Times New Roman"/>
          <w:sz w:val="28"/>
          <w:szCs w:val="28"/>
        </w:rPr>
        <w:t>Главному распорядителю открывается доступ в системе «Электронный бюджет» к заявкам для их рассмотрения и оценки в течение одного рабочего дня, следующего за днем окончания срока приема заявок, указанного в объявлении о проведении отбора.</w:t>
      </w:r>
    </w:p>
    <w:p w14:paraId="3D7143D2"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Протокол вскрытия заявок автоматически формируется на едином портале и подписывается усиленной квалифицированной электронной подписью начальника главного распорядителя в системе «Электронный бюджет» в день открытия доступа к предложениям на участие в отборе </w:t>
      </w:r>
      <w:r>
        <w:rPr>
          <w:rFonts w:ascii="Times New Roman" w:hAnsi="Times New Roman" w:cs="Times New Roman"/>
          <w:sz w:val="28"/>
          <w:szCs w:val="28"/>
        </w:rPr>
        <w:t xml:space="preserve">                            </w:t>
      </w:r>
      <w:r w:rsidRPr="00220694">
        <w:rPr>
          <w:rFonts w:ascii="Times New Roman" w:hAnsi="Times New Roman" w:cs="Times New Roman"/>
          <w:sz w:val="28"/>
          <w:szCs w:val="28"/>
        </w:rPr>
        <w:t>в системе «Электронный бюджет», а также размещается на едином портале</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не позднее 1-го рабочего дня, следующего за днем его подписания.</w:t>
      </w:r>
    </w:p>
    <w:p w14:paraId="3D43AED3"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Заявки рассматриваются главным распорядителем в течение 25 рабочих дней со дня подписания протокола вскрытия заявок на предмет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их соответствия требованиям, предусмотренным в </w:t>
      </w:r>
      <w:hyperlink w:anchor="P147">
        <w:r w:rsidRPr="00220694">
          <w:rPr>
            <w:rFonts w:ascii="Times New Roman" w:hAnsi="Times New Roman" w:cs="Times New Roman"/>
            <w:sz w:val="28"/>
            <w:szCs w:val="28"/>
          </w:rPr>
          <w:t>пункте 2.11</w:t>
        </w:r>
      </w:hyperlink>
      <w:r w:rsidRPr="00220694">
        <w:rPr>
          <w:rFonts w:ascii="Times New Roman" w:hAnsi="Times New Roman" w:cs="Times New Roman"/>
          <w:sz w:val="28"/>
          <w:szCs w:val="28"/>
        </w:rPr>
        <w:t xml:space="preserve"> настоящего Порядка, а также на предмет соответствия участника отбора требованиям, определенным </w:t>
      </w:r>
      <w:hyperlink w:anchor="P123">
        <w:r w:rsidRPr="00220694">
          <w:rPr>
            <w:rFonts w:ascii="Times New Roman" w:hAnsi="Times New Roman" w:cs="Times New Roman"/>
            <w:sz w:val="28"/>
            <w:szCs w:val="28"/>
          </w:rPr>
          <w:t>пунктом 2.8</w:t>
        </w:r>
      </w:hyperlink>
      <w:r w:rsidRPr="00220694">
        <w:rPr>
          <w:rFonts w:ascii="Times New Roman" w:hAnsi="Times New Roman" w:cs="Times New Roman"/>
          <w:sz w:val="28"/>
          <w:szCs w:val="28"/>
        </w:rPr>
        <w:t xml:space="preserve"> настоящего Порядка. В ходе рассмотрения заявок заявки оцениваются на предмет соответствия заявок критериям оценки, установленным настоящим пунктом.</w:t>
      </w:r>
    </w:p>
    <w:p w14:paraId="68969ED4"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Протокол рассмотрения заявок автоматически формируется в течение одного рабочего дня со дня завершения срока рассмотрения заявок главным распорядителем на едином портале на основании результатов рассмотрения заявок и подписывается усиленной квалифицированной электронной подписью начальника главного распорядителя в системе «Электронный бюджет», а также размещается на едином портале не позднее одного рабочего дня, следующего за днем его подписания.</w:t>
      </w:r>
    </w:p>
    <w:p w14:paraId="75582479"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Внесение изменений в протокол рассмотрения заявок </w:t>
      </w:r>
      <w:proofErr w:type="gramStart"/>
      <w:r w:rsidRPr="00220694">
        <w:rPr>
          <w:rFonts w:ascii="Times New Roman" w:hAnsi="Times New Roman" w:cs="Times New Roman"/>
          <w:sz w:val="28"/>
          <w:szCs w:val="28"/>
        </w:rPr>
        <w:t xml:space="preserve">осуществляется </w:t>
      </w:r>
      <w:r>
        <w:rPr>
          <w:rFonts w:ascii="Times New Roman" w:hAnsi="Times New Roman" w:cs="Times New Roman"/>
          <w:sz w:val="28"/>
          <w:szCs w:val="28"/>
        </w:rPr>
        <w:t xml:space="preserve"> </w:t>
      </w:r>
      <w:r w:rsidRPr="00220694">
        <w:rPr>
          <w:rFonts w:ascii="Times New Roman" w:hAnsi="Times New Roman" w:cs="Times New Roman"/>
          <w:sz w:val="28"/>
          <w:szCs w:val="28"/>
        </w:rPr>
        <w:t>не</w:t>
      </w:r>
      <w:proofErr w:type="gramEnd"/>
      <w:r w:rsidRPr="00220694">
        <w:rPr>
          <w:rFonts w:ascii="Times New Roman" w:hAnsi="Times New Roman" w:cs="Times New Roman"/>
          <w:sz w:val="28"/>
          <w:szCs w:val="28"/>
        </w:rPr>
        <w:t xml:space="preserve"> позднее десяти календарных дней со дня подписания первой версии протокола рассмотрения заявок путем формирования новой версии протокола рассмотрения заявок с указанием причин внесения изменений.</w:t>
      </w:r>
    </w:p>
    <w:p w14:paraId="517C20A7"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lastRenderedPageBreak/>
        <w:t xml:space="preserve">Новая версия протокола рассмотрения заявок автоматически формируется в день внесения изменений в протокол рассмотрения заявок </w:t>
      </w:r>
      <w:r>
        <w:rPr>
          <w:rFonts w:ascii="Times New Roman" w:hAnsi="Times New Roman" w:cs="Times New Roman"/>
          <w:sz w:val="28"/>
          <w:szCs w:val="28"/>
        </w:rPr>
        <w:t xml:space="preserve">                   </w:t>
      </w:r>
      <w:r w:rsidRPr="00220694">
        <w:rPr>
          <w:rFonts w:ascii="Times New Roman" w:hAnsi="Times New Roman" w:cs="Times New Roman"/>
          <w:sz w:val="28"/>
          <w:szCs w:val="28"/>
        </w:rPr>
        <w:t>на едином портале и подписывается усиленной квалифицированной электронной подписью начальника главного распорядителя в системе «Электронный бюджет», а также размещается на едином портале не позднее одного рабочего дня, следующего за днем его подписания.</w:t>
      </w:r>
    </w:p>
    <w:p w14:paraId="21FD99AF"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Оценка заявок осуществляется в соответствии со следующими критериями оценки с использованием 100-балльной шкалы оценки:</w:t>
      </w:r>
    </w:p>
    <w:p w14:paraId="18FDA173"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23" w:name="P177"/>
      <w:bookmarkEnd w:id="23"/>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обоснованность и актуальность проблемы, на решение которой направлен проект ТОС (проблемы детально раскрыты, их описание аргументировано и подкреплено конкретными количественными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(или) качественными показателями, в том числе имеется подтверждение актуальности проблемы гражданами, проживающими на территории ТОС - 40 баллов; проблемы относятся к разряду актуальных, однако они описаны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без аргументации и подкрепления конкретными количественными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(или) качественными показателями - 20 баллов; проблемы не относятся </w:t>
      </w:r>
      <w:r>
        <w:rPr>
          <w:rFonts w:ascii="Times New Roman" w:hAnsi="Times New Roman" w:cs="Times New Roman"/>
          <w:sz w:val="28"/>
          <w:szCs w:val="28"/>
        </w:rPr>
        <w:t xml:space="preserve">                       </w:t>
      </w:r>
      <w:r w:rsidRPr="00220694">
        <w:rPr>
          <w:rFonts w:ascii="Times New Roman" w:hAnsi="Times New Roman" w:cs="Times New Roman"/>
          <w:sz w:val="28"/>
          <w:szCs w:val="28"/>
        </w:rPr>
        <w:t>к разряду актуальных, значимых, востребованных для территории ТОС</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и граждан, проживающих в границах этой территории, описаны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без аргументации и подкрепления конкретными количественными </w:t>
      </w:r>
      <w:r>
        <w:rPr>
          <w:rFonts w:ascii="Times New Roman" w:hAnsi="Times New Roman" w:cs="Times New Roman"/>
          <w:sz w:val="28"/>
          <w:szCs w:val="28"/>
        </w:rPr>
        <w:t xml:space="preserve">                                       </w:t>
      </w:r>
      <w:r w:rsidRPr="00220694">
        <w:rPr>
          <w:rFonts w:ascii="Times New Roman" w:hAnsi="Times New Roman" w:cs="Times New Roman"/>
          <w:sz w:val="28"/>
          <w:szCs w:val="28"/>
        </w:rPr>
        <w:t>и (или) качественными показателями - 0 баллов);</w:t>
      </w:r>
    </w:p>
    <w:p w14:paraId="55276835"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24" w:name="P178"/>
      <w:bookmarkEnd w:id="24"/>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обоснованность расходов на реализацию проекта за счет средств бюджета округа на основании представленной заявки (расходы на реализацию проекта ТОС реалистичны, следуют из задач проекта ТОС и обоснованы,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том числе документами, указанными в </w:t>
      </w:r>
      <w:hyperlink w:anchor="P151">
        <w:r w:rsidRPr="00220694">
          <w:rPr>
            <w:rFonts w:ascii="Times New Roman" w:hAnsi="Times New Roman" w:cs="Times New Roman"/>
            <w:sz w:val="28"/>
            <w:szCs w:val="28"/>
          </w:rPr>
          <w:t>абзаце четвертом пункта 2.11</w:t>
        </w:r>
      </w:hyperlink>
      <w:r w:rsidRPr="00220694">
        <w:rPr>
          <w:rFonts w:ascii="Times New Roman" w:hAnsi="Times New Roman" w:cs="Times New Roman"/>
          <w:sz w:val="28"/>
          <w:szCs w:val="28"/>
        </w:rPr>
        <w:t xml:space="preserve"> настоящего Порядка; отсутствуют расходы, непосредственно не связанные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с мероприятиями проекта, - 30 баллов; планируемые расходы на реализацию проекта ТОС реалистичны, следуют из задач проекта ТОС, обоснованы, вместе с тем к некоторым расходам невозможно определить их состав (частично детализированы); сумма предполагаемых расходов на реализацию проекта ТОС подтверждена документами не полностью - 20 баллов; часть расходов на реализацию проекта ТОС непосредственно не связана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с мероприятиями проекта ТОС и достижением ожидаемых результатов,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бюджете проекта ТОС предусмотрены иные, не имеющие прямого отношения к реализации проекта ТОС, расходы; обоснование некоторых расходов на реализацию проекта ТОС не позволяет оценить их взаимосвязь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с мероприятиями проекта ТОС; предполагаемые затраты на достижение результатов проекта ТОС явно завышены по сравнению со средним рыночным уровнем оплаты труда, цен на товары, работы, услуги - 10 баллов; расходы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на реализацию проекта ТОС не связаны и (или) не позволяют осуществить должным образом мероприятия проекта ТОС, достичь ожидаемых результатов; расходы на реализацию проекта ТОС нереалистичны, </w:t>
      </w:r>
      <w:r>
        <w:rPr>
          <w:rFonts w:ascii="Times New Roman" w:hAnsi="Times New Roman" w:cs="Times New Roman"/>
          <w:sz w:val="28"/>
          <w:szCs w:val="28"/>
        </w:rPr>
        <w:t xml:space="preserve">                                </w:t>
      </w:r>
      <w:r w:rsidRPr="00220694">
        <w:rPr>
          <w:rFonts w:ascii="Times New Roman" w:hAnsi="Times New Roman" w:cs="Times New Roman"/>
          <w:sz w:val="28"/>
          <w:szCs w:val="28"/>
        </w:rPr>
        <w:t>не соответствуют сведениям о проекте ТОС; не обоснованы статьи расходов на реализацию проекта ТОС - 0 баллов);</w:t>
      </w:r>
    </w:p>
    <w:p w14:paraId="63D59244"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25" w:name="P179"/>
      <w:bookmarkEnd w:id="25"/>
      <w:r w:rsidRPr="00220694">
        <w:rPr>
          <w:rFonts w:ascii="Times New Roman" w:hAnsi="Times New Roman" w:cs="Times New Roman"/>
          <w:sz w:val="28"/>
          <w:szCs w:val="28"/>
        </w:rPr>
        <w:lastRenderedPageBreak/>
        <w:t>-</w:t>
      </w:r>
      <w:r>
        <w:rPr>
          <w:rFonts w:ascii="Times New Roman" w:hAnsi="Times New Roman" w:cs="Times New Roman"/>
          <w:sz w:val="28"/>
          <w:szCs w:val="28"/>
        </w:rPr>
        <w:t> </w:t>
      </w:r>
      <w:r w:rsidRPr="00220694">
        <w:rPr>
          <w:rFonts w:ascii="Times New Roman" w:hAnsi="Times New Roman" w:cs="Times New Roman"/>
          <w:sz w:val="28"/>
          <w:szCs w:val="28"/>
        </w:rPr>
        <w:t xml:space="preserve">соотношение количества граждан, проживающих в границах территории, на которой осуществляется ТОС, участвующих в деятельности </w:t>
      </w:r>
      <w:r>
        <w:rPr>
          <w:rFonts w:ascii="Times New Roman" w:hAnsi="Times New Roman" w:cs="Times New Roman"/>
          <w:sz w:val="28"/>
          <w:szCs w:val="28"/>
        </w:rPr>
        <w:t xml:space="preserve">                 </w:t>
      </w:r>
      <w:r w:rsidRPr="00220694">
        <w:rPr>
          <w:rFonts w:ascii="Times New Roman" w:hAnsi="Times New Roman" w:cs="Times New Roman"/>
          <w:sz w:val="28"/>
          <w:szCs w:val="28"/>
        </w:rPr>
        <w:t>по реализации проекта ТОС, и количества граждан, проживающих в границах территории, на которой осуществляется ТОС (свыше 25,0 процентов - 10 баллов; свыше 0 до 25,0 процентов включительно - 5 баллов; 0 процентов - 0 баллов);</w:t>
      </w:r>
    </w:p>
    <w:p w14:paraId="135932D1"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26" w:name="P180"/>
      <w:bookmarkEnd w:id="26"/>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доля привлекаемых средств из внебюджетных источников финансирования проекта ТОС от общего объема расходов на реализацию проекта ТОС (свыше 30,0 процентов - 20 баллов; свыше 20,0 до 30,0 процентов включительно - 15 баллов; свыше 10,0 до 20,0 процентов включительно - 10 баллов; свыше 0 до 10,0 процентов включительно - 5 баллов; 0 процентов - 0 баллов).</w:t>
      </w:r>
    </w:p>
    <w:p w14:paraId="5FFF35EB"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Весовое значение критерия оценки, указанного в </w:t>
      </w:r>
      <w:hyperlink w:anchor="P177">
        <w:r w:rsidRPr="00220694">
          <w:rPr>
            <w:rFonts w:ascii="Times New Roman" w:hAnsi="Times New Roman" w:cs="Times New Roman"/>
            <w:sz w:val="28"/>
            <w:szCs w:val="28"/>
          </w:rPr>
          <w:t>абзаце восьмом</w:t>
        </w:r>
      </w:hyperlink>
      <w:r w:rsidRPr="00220694">
        <w:rPr>
          <w:rFonts w:ascii="Times New Roman" w:hAnsi="Times New Roman" w:cs="Times New Roman"/>
          <w:sz w:val="28"/>
          <w:szCs w:val="28"/>
        </w:rPr>
        <w:t xml:space="preserve"> настоящего пункта, в общей оценке составляет 40 процентов.</w:t>
      </w:r>
    </w:p>
    <w:p w14:paraId="5CC468D6"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Весовое значение критерия оценки, указанного в </w:t>
      </w:r>
      <w:hyperlink w:anchor="P178">
        <w:r w:rsidRPr="00220694">
          <w:rPr>
            <w:rFonts w:ascii="Times New Roman" w:hAnsi="Times New Roman" w:cs="Times New Roman"/>
            <w:sz w:val="28"/>
            <w:szCs w:val="28"/>
          </w:rPr>
          <w:t>абзаце девятом</w:t>
        </w:r>
      </w:hyperlink>
      <w:r w:rsidRPr="00220694">
        <w:rPr>
          <w:rFonts w:ascii="Times New Roman" w:hAnsi="Times New Roman" w:cs="Times New Roman"/>
          <w:sz w:val="28"/>
          <w:szCs w:val="28"/>
        </w:rPr>
        <w:t xml:space="preserve"> настоящего пункта, в общей оценке составляет 30 процентов.</w:t>
      </w:r>
    </w:p>
    <w:p w14:paraId="75F6CC3B"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Весовое значение критерия оценки, указанного в </w:t>
      </w:r>
      <w:hyperlink w:anchor="P179">
        <w:r w:rsidRPr="00220694">
          <w:rPr>
            <w:rFonts w:ascii="Times New Roman" w:hAnsi="Times New Roman" w:cs="Times New Roman"/>
            <w:sz w:val="28"/>
            <w:szCs w:val="28"/>
          </w:rPr>
          <w:t>абзаце десятом</w:t>
        </w:r>
      </w:hyperlink>
      <w:r w:rsidRPr="00220694">
        <w:rPr>
          <w:rFonts w:ascii="Times New Roman" w:hAnsi="Times New Roman" w:cs="Times New Roman"/>
          <w:sz w:val="28"/>
          <w:szCs w:val="28"/>
        </w:rPr>
        <w:t xml:space="preserve"> настоящего пункта, в общей оценке составляет 10 процентов.</w:t>
      </w:r>
    </w:p>
    <w:p w14:paraId="1805E241"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Весовое значение критерия оценки, указанного в </w:t>
      </w:r>
      <w:hyperlink w:anchor="P180">
        <w:r w:rsidRPr="00220694">
          <w:rPr>
            <w:rFonts w:ascii="Times New Roman" w:hAnsi="Times New Roman" w:cs="Times New Roman"/>
            <w:sz w:val="28"/>
            <w:szCs w:val="28"/>
          </w:rPr>
          <w:t>абзаце одиннадцатом</w:t>
        </w:r>
      </w:hyperlink>
      <w:r w:rsidRPr="00220694">
        <w:rPr>
          <w:rFonts w:ascii="Times New Roman" w:hAnsi="Times New Roman" w:cs="Times New Roman"/>
          <w:sz w:val="28"/>
          <w:szCs w:val="28"/>
        </w:rPr>
        <w:t xml:space="preserve"> настоящего пункта, в общей оценке составляет 20 процентов.</w:t>
      </w:r>
    </w:p>
    <w:p w14:paraId="34C5A3F7"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Сумма величин значимости всех применяемых критериев оценки составляет 100 процентов.</w:t>
      </w:r>
    </w:p>
    <w:p w14:paraId="1D301818"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Информация по критерию оценки, указанному в </w:t>
      </w:r>
      <w:hyperlink w:anchor="P177">
        <w:r w:rsidRPr="00220694">
          <w:rPr>
            <w:rFonts w:ascii="Times New Roman" w:hAnsi="Times New Roman" w:cs="Times New Roman"/>
            <w:sz w:val="28"/>
            <w:szCs w:val="28"/>
          </w:rPr>
          <w:t>абзаце восьмом</w:t>
        </w:r>
      </w:hyperlink>
      <w:r w:rsidRPr="00220694">
        <w:rPr>
          <w:rFonts w:ascii="Times New Roman" w:hAnsi="Times New Roman" w:cs="Times New Roman"/>
          <w:sz w:val="28"/>
          <w:szCs w:val="28"/>
        </w:rPr>
        <w:t xml:space="preserve"> настоящего пункта, представляется в пункте «Описание обоснованности </w:t>
      </w:r>
      <w:r>
        <w:rPr>
          <w:rFonts w:ascii="Times New Roman" w:hAnsi="Times New Roman" w:cs="Times New Roman"/>
          <w:sz w:val="28"/>
          <w:szCs w:val="28"/>
        </w:rPr>
        <w:t xml:space="preserve">                    </w:t>
      </w:r>
      <w:r w:rsidRPr="00220694">
        <w:rPr>
          <w:rFonts w:ascii="Times New Roman" w:hAnsi="Times New Roman" w:cs="Times New Roman"/>
          <w:sz w:val="28"/>
          <w:szCs w:val="28"/>
        </w:rPr>
        <w:t>и актуальности проблемы, на решение которой направлен проект ТОС» раздела 1 «О проекте» заявки.</w:t>
      </w:r>
    </w:p>
    <w:p w14:paraId="591910A2"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Информация по критерию оценки, указанному в </w:t>
      </w:r>
      <w:hyperlink w:anchor="P178">
        <w:r w:rsidRPr="00220694">
          <w:rPr>
            <w:rFonts w:ascii="Times New Roman" w:hAnsi="Times New Roman" w:cs="Times New Roman"/>
            <w:sz w:val="28"/>
            <w:szCs w:val="28"/>
          </w:rPr>
          <w:t>абзаце девятом</w:t>
        </w:r>
      </w:hyperlink>
      <w:r w:rsidRPr="00220694">
        <w:rPr>
          <w:rFonts w:ascii="Times New Roman" w:hAnsi="Times New Roman" w:cs="Times New Roman"/>
          <w:sz w:val="28"/>
          <w:szCs w:val="28"/>
        </w:rPr>
        <w:t xml:space="preserve"> настоящего пункта, представляется в разделе 4 «Бюджет» заявки, документах, указанных в </w:t>
      </w:r>
      <w:hyperlink w:anchor="P151">
        <w:r w:rsidRPr="00220694">
          <w:rPr>
            <w:rFonts w:ascii="Times New Roman" w:hAnsi="Times New Roman" w:cs="Times New Roman"/>
            <w:sz w:val="28"/>
            <w:szCs w:val="28"/>
          </w:rPr>
          <w:t>абзаце четвертом пункта 2.11</w:t>
        </w:r>
      </w:hyperlink>
      <w:r w:rsidRPr="00220694">
        <w:rPr>
          <w:rFonts w:ascii="Times New Roman" w:hAnsi="Times New Roman" w:cs="Times New Roman"/>
          <w:sz w:val="28"/>
          <w:szCs w:val="28"/>
        </w:rPr>
        <w:t xml:space="preserve"> настоящего Порядка.</w:t>
      </w:r>
    </w:p>
    <w:p w14:paraId="319FEE5E"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Информация по критерию оценки, указанному в </w:t>
      </w:r>
      <w:hyperlink w:anchor="P179">
        <w:r w:rsidRPr="00220694">
          <w:rPr>
            <w:rFonts w:ascii="Times New Roman" w:hAnsi="Times New Roman" w:cs="Times New Roman"/>
            <w:sz w:val="28"/>
            <w:szCs w:val="28"/>
          </w:rPr>
          <w:t>абзаце десятом</w:t>
        </w:r>
      </w:hyperlink>
      <w:r w:rsidRPr="00220694">
        <w:rPr>
          <w:rFonts w:ascii="Times New Roman" w:hAnsi="Times New Roman" w:cs="Times New Roman"/>
          <w:sz w:val="28"/>
          <w:szCs w:val="28"/>
        </w:rPr>
        <w:t xml:space="preserve"> настоящего пункта, представляется в пунктах «Количество граждан, проживающих в границах территории, на которой осуществляется ТОС, участвующих в деятельности по реализации проекта ТОС, с указанием вида работ (услуг)»; «Количество граждан, проживающих в границах территории, на которой осуществляется ТОС» раздела 1 «О проекте» заявки.</w:t>
      </w:r>
    </w:p>
    <w:p w14:paraId="5F886BFB"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Информация по критерию оценки, указанному в </w:t>
      </w:r>
      <w:hyperlink w:anchor="P180">
        <w:r w:rsidRPr="00220694">
          <w:rPr>
            <w:rFonts w:ascii="Times New Roman" w:hAnsi="Times New Roman" w:cs="Times New Roman"/>
            <w:sz w:val="28"/>
            <w:szCs w:val="28"/>
          </w:rPr>
          <w:t>абзаце одиннадцатом</w:t>
        </w:r>
      </w:hyperlink>
      <w:r w:rsidRPr="00220694">
        <w:rPr>
          <w:rFonts w:ascii="Times New Roman" w:hAnsi="Times New Roman" w:cs="Times New Roman"/>
          <w:sz w:val="28"/>
          <w:szCs w:val="28"/>
        </w:rPr>
        <w:t xml:space="preserve"> настоящего пункта, представляется в разделе 4 «Бюджет» заявки.</w:t>
      </w:r>
    </w:p>
    <w:p w14:paraId="0FA3623D"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Ранжирование поступивших заявок осуществляется по мере уменьшения полученных баллов по итогам оценки заявок и очередности поступления заявок в случае равенства количества полученных баллов.</w:t>
      </w:r>
    </w:p>
    <w:p w14:paraId="09FC80C6"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По результатам рассмотрения и оценки заявок главный распорядитель </w:t>
      </w:r>
      <w:r>
        <w:rPr>
          <w:rFonts w:ascii="Times New Roman" w:hAnsi="Times New Roman" w:cs="Times New Roman"/>
          <w:sz w:val="28"/>
          <w:szCs w:val="28"/>
        </w:rPr>
        <w:t xml:space="preserve">               </w:t>
      </w:r>
      <w:r w:rsidRPr="00220694">
        <w:rPr>
          <w:rFonts w:ascii="Times New Roman" w:hAnsi="Times New Roman" w:cs="Times New Roman"/>
          <w:sz w:val="28"/>
          <w:szCs w:val="28"/>
        </w:rPr>
        <w:t>в течение двух рабочих дней со дня рассмотрения и оценки заявок принимает одно из следующих решений:</w:t>
      </w:r>
    </w:p>
    <w:p w14:paraId="36E4F1C4"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о предоставлении гранта,</w:t>
      </w:r>
    </w:p>
    <w:p w14:paraId="081BAAC6"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lastRenderedPageBreak/>
        <w:t>-</w:t>
      </w:r>
      <w:r>
        <w:rPr>
          <w:rFonts w:ascii="Times New Roman" w:hAnsi="Times New Roman" w:cs="Times New Roman"/>
          <w:sz w:val="28"/>
          <w:szCs w:val="28"/>
        </w:rPr>
        <w:t> </w:t>
      </w:r>
      <w:r w:rsidRPr="00220694">
        <w:rPr>
          <w:rFonts w:ascii="Times New Roman" w:hAnsi="Times New Roman" w:cs="Times New Roman"/>
          <w:sz w:val="28"/>
          <w:szCs w:val="28"/>
        </w:rPr>
        <w:t>об отклонении заявки и об отказе в предоставлении гранта.</w:t>
      </w:r>
    </w:p>
    <w:p w14:paraId="287314BF"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Протокол подведения итогов отбора автоматически формируется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на едином портале на основании решений главного распорядителя, указанных в настоящем пункте, в день принятия соответствующего решения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подписывается усиленной квалифицированной электронной подписью начальника главного распорядителя в системе «Электронный бюджет», </w:t>
      </w:r>
      <w:r>
        <w:rPr>
          <w:rFonts w:ascii="Times New Roman" w:hAnsi="Times New Roman" w:cs="Times New Roman"/>
          <w:sz w:val="28"/>
          <w:szCs w:val="28"/>
        </w:rPr>
        <w:t xml:space="preserve">                            </w:t>
      </w:r>
      <w:r w:rsidRPr="00220694">
        <w:rPr>
          <w:rFonts w:ascii="Times New Roman" w:hAnsi="Times New Roman" w:cs="Times New Roman"/>
          <w:sz w:val="28"/>
          <w:szCs w:val="28"/>
        </w:rPr>
        <w:t>а также размещается на едином портале и на официальном сайте главного распорядителя в сети Интернет (https://vaninoadm.khabkrai.ru ) не позднее одного рабочего дня, следующего за днем его подписания.</w:t>
      </w:r>
    </w:p>
    <w:p w14:paraId="61EF9A4F"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Протокол подведения итогов отбора включает следующие сведения:</w:t>
      </w:r>
    </w:p>
    <w:p w14:paraId="3FFFA802"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дата, время и место проведения рассмотрения заявок;</w:t>
      </w:r>
    </w:p>
    <w:p w14:paraId="4DDD305D"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дата, время и место оценки заявок;</w:t>
      </w:r>
    </w:p>
    <w:p w14:paraId="39953F3F"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информация об участниках отбора, заявки которых были рассмотрены;</w:t>
      </w:r>
    </w:p>
    <w:p w14:paraId="2DA81719"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информация об участниках отбора, заявки которых были </w:t>
      </w:r>
      <w:proofErr w:type="gramStart"/>
      <w:r w:rsidRPr="00220694">
        <w:rPr>
          <w:rFonts w:ascii="Times New Roman" w:hAnsi="Times New Roman" w:cs="Times New Roman"/>
          <w:sz w:val="28"/>
          <w:szCs w:val="28"/>
        </w:rPr>
        <w:t xml:space="preserve">отклонены,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220694">
        <w:rPr>
          <w:rFonts w:ascii="Times New Roman" w:hAnsi="Times New Roman" w:cs="Times New Roman"/>
          <w:sz w:val="28"/>
          <w:szCs w:val="28"/>
        </w:rPr>
        <w:t xml:space="preserve">с указанием причин их отклонения, в том числе положений объявления </w:t>
      </w:r>
      <w:r>
        <w:rPr>
          <w:rFonts w:ascii="Times New Roman" w:hAnsi="Times New Roman" w:cs="Times New Roman"/>
          <w:sz w:val="28"/>
          <w:szCs w:val="28"/>
        </w:rPr>
        <w:t xml:space="preserve">                          </w:t>
      </w:r>
      <w:r w:rsidRPr="00220694">
        <w:rPr>
          <w:rFonts w:ascii="Times New Roman" w:hAnsi="Times New Roman" w:cs="Times New Roman"/>
          <w:sz w:val="28"/>
          <w:szCs w:val="28"/>
        </w:rPr>
        <w:t>о проведении отбора, которым не соответствуют заявки;</w:t>
      </w:r>
    </w:p>
    <w:p w14:paraId="248AF14D"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последовательность оценки заявок, присвоенные заявкам значения </w:t>
      </w:r>
      <w:r>
        <w:rPr>
          <w:rFonts w:ascii="Times New Roman" w:hAnsi="Times New Roman" w:cs="Times New Roman"/>
          <w:sz w:val="28"/>
          <w:szCs w:val="28"/>
        </w:rPr>
        <w:t xml:space="preserve">                  </w:t>
      </w:r>
      <w:r w:rsidRPr="00220694">
        <w:rPr>
          <w:rFonts w:ascii="Times New Roman" w:hAnsi="Times New Roman" w:cs="Times New Roman"/>
          <w:sz w:val="28"/>
          <w:szCs w:val="28"/>
        </w:rPr>
        <w:t>по каждому из критериев оценки, предусмотренных настоящим пунктом, принятое на основании результатов оценки заявок решение о присвоении заявкам порядковых номеров;</w:t>
      </w:r>
    </w:p>
    <w:p w14:paraId="0157DAF0"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наименование получателя (получателей) гранта, с которым заключается соглашение, и размер предоставляемого ему гранта.</w:t>
      </w:r>
    </w:p>
    <w:p w14:paraId="2276D300"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Внесение изменений в протокол подведения итогов отбора осуществляется не позднее десяти календарных дней со дня подписания первой версии протокола подведения итогов отбора путем формирования новой версии протокола подведения итогов отбора с указанием причин внесения изменений.</w:t>
      </w:r>
    </w:p>
    <w:p w14:paraId="4389681D"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Новая версия протокола подведения итогов отбора автоматически формируется в день внесения изменений в протокол подведения итогов отбора на едином портале и подписывается усиленной квалифицированной электронной подписью начальника главного распорядителя в системе «Электронный бюджет», а также размещается на едином портале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на официальном сайте главного распорядителя в сети Интернет (https://vaninoadm.khabkrai.ru) не позднее одного рабочего дня следующего </w:t>
      </w:r>
      <w:r>
        <w:rPr>
          <w:rFonts w:ascii="Times New Roman" w:hAnsi="Times New Roman" w:cs="Times New Roman"/>
          <w:sz w:val="28"/>
          <w:szCs w:val="28"/>
        </w:rPr>
        <w:t xml:space="preserve">                 </w:t>
      </w:r>
      <w:r w:rsidRPr="00220694">
        <w:rPr>
          <w:rFonts w:ascii="Times New Roman" w:hAnsi="Times New Roman" w:cs="Times New Roman"/>
          <w:sz w:val="28"/>
          <w:szCs w:val="28"/>
        </w:rPr>
        <w:t>за днем его подписания.</w:t>
      </w:r>
    </w:p>
    <w:p w14:paraId="096BFFF6"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Решение о предоставлении гранта принимается исходя из наилучших условий достижения результатов предоставления гранта в случае отсутствия оснований (причин) для отклонения заявки на стадии рассмотрения заявок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об отказе в предоставлении гранта, установленных в </w:t>
      </w:r>
      <w:hyperlink w:anchor="P216">
        <w:r w:rsidRPr="00220694">
          <w:rPr>
            <w:rFonts w:ascii="Times New Roman" w:hAnsi="Times New Roman" w:cs="Times New Roman"/>
            <w:sz w:val="28"/>
            <w:szCs w:val="28"/>
          </w:rPr>
          <w:t>пункте 2.15</w:t>
        </w:r>
      </w:hyperlink>
      <w:r w:rsidRPr="00220694">
        <w:rPr>
          <w:rFonts w:ascii="Times New Roman" w:hAnsi="Times New Roman" w:cs="Times New Roman"/>
          <w:sz w:val="28"/>
          <w:szCs w:val="28"/>
        </w:rPr>
        <w:t xml:space="preserve"> настоящего Порядка.</w:t>
      </w:r>
    </w:p>
    <w:p w14:paraId="0F472CE1"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Наилучшие условия достижения результатов предоставления гранта определяются исходя из количества баллов, полученных по итогам оценки заявок (от наибольшего количества баллов к наименьшему количеству баллов).</w:t>
      </w:r>
    </w:p>
    <w:p w14:paraId="3891632B"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lastRenderedPageBreak/>
        <w:t xml:space="preserve">Решение о предоставлении гранта оформляется постановлением администрации Ванинского муниципального округа Хабаровского края                    </w:t>
      </w:r>
      <w:proofErr w:type="gramStart"/>
      <w:r w:rsidRPr="00220694">
        <w:rPr>
          <w:rFonts w:ascii="Times New Roman" w:hAnsi="Times New Roman" w:cs="Times New Roman"/>
          <w:sz w:val="28"/>
          <w:szCs w:val="28"/>
        </w:rPr>
        <w:t xml:space="preserve">   «</w:t>
      </w:r>
      <w:proofErr w:type="gramEnd"/>
      <w:r w:rsidRPr="00220694">
        <w:rPr>
          <w:rFonts w:ascii="Times New Roman" w:hAnsi="Times New Roman" w:cs="Times New Roman"/>
          <w:sz w:val="28"/>
          <w:szCs w:val="28"/>
        </w:rPr>
        <w:t>О предоставлении грантов в форме субсидий на реализацию проектов</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по развитию территориального общественного самоуправления» (далее - Постановление). В течение 40 календарных дней со дня подписания протокола подведения итогов отбора главный распорядитель обеспечивает подготовку, оформление, согласование и подписание Постановления.</w:t>
      </w:r>
    </w:p>
    <w:p w14:paraId="3C9641A3"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Решение об отклонении заявки и об отказе в предоставлении гранта принимается в форме приказа главного распорядителя об отклонении заявки</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и об отказе в предоставлении гранта в случае наличия оснований (причин) </w:t>
      </w:r>
      <w:r>
        <w:rPr>
          <w:rFonts w:ascii="Times New Roman" w:hAnsi="Times New Roman" w:cs="Times New Roman"/>
          <w:sz w:val="28"/>
          <w:szCs w:val="28"/>
        </w:rPr>
        <w:t xml:space="preserve">               </w:t>
      </w:r>
      <w:r w:rsidRPr="00220694">
        <w:rPr>
          <w:rFonts w:ascii="Times New Roman" w:hAnsi="Times New Roman" w:cs="Times New Roman"/>
          <w:sz w:val="28"/>
          <w:szCs w:val="28"/>
        </w:rPr>
        <w:t>для отклонения заявки на стадии рассмотрения заявок и об отказе</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в предоставлении гранта, установленных в </w:t>
      </w:r>
      <w:hyperlink w:anchor="P216">
        <w:r w:rsidRPr="00220694">
          <w:rPr>
            <w:rFonts w:ascii="Times New Roman" w:hAnsi="Times New Roman" w:cs="Times New Roman"/>
            <w:sz w:val="28"/>
            <w:szCs w:val="28"/>
          </w:rPr>
          <w:t>пункте 2.15</w:t>
        </w:r>
      </w:hyperlink>
      <w:r w:rsidRPr="00220694">
        <w:rPr>
          <w:rFonts w:ascii="Times New Roman" w:hAnsi="Times New Roman" w:cs="Times New Roman"/>
          <w:sz w:val="28"/>
          <w:szCs w:val="28"/>
        </w:rPr>
        <w:t xml:space="preserve"> настоящего Порядка.</w:t>
      </w:r>
    </w:p>
    <w:p w14:paraId="6B60DBF6"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Приказ главного распорядителя об отклонении заявки и об отказе</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в предоставлении гранта подписывается главным распорядителем в лице начальника главного распорядителя в течение пяти рабочих дней со дня рассмотрения заявки.</w:t>
      </w:r>
    </w:p>
    <w:p w14:paraId="7DE34CB9"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В случае принятия решения об отклонении заявки и об отказе </w:t>
      </w:r>
      <w:r>
        <w:rPr>
          <w:rFonts w:ascii="Times New Roman" w:hAnsi="Times New Roman" w:cs="Times New Roman"/>
          <w:sz w:val="28"/>
          <w:szCs w:val="28"/>
        </w:rPr>
        <w:t xml:space="preserve">                                     </w:t>
      </w:r>
      <w:r w:rsidRPr="00220694">
        <w:rPr>
          <w:rFonts w:ascii="Times New Roman" w:hAnsi="Times New Roman" w:cs="Times New Roman"/>
          <w:sz w:val="28"/>
          <w:szCs w:val="28"/>
        </w:rPr>
        <w:t>в предоставлении гранта главный распорядитель в течение пяти рабочих дней со дня принятия решения об отклонении заявки и об отказе в предоставлении гранта формирует и направляет уведомление об отклонении заявки и об отказе в предоставлении гранта с указанием оснований (причин) для отклонения заявки и для отказа в предоставлении гранта посредством заполнения соответствующих экранных форм веб-интерфейса системы «Электронный бюджет».</w:t>
      </w:r>
    </w:p>
    <w:p w14:paraId="140345D4"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27" w:name="P216"/>
      <w:bookmarkEnd w:id="27"/>
      <w:r w:rsidRPr="00220694">
        <w:rPr>
          <w:rFonts w:ascii="Times New Roman" w:hAnsi="Times New Roman" w:cs="Times New Roman"/>
          <w:sz w:val="28"/>
          <w:szCs w:val="28"/>
        </w:rPr>
        <w:t>2.15.</w:t>
      </w:r>
      <w:r>
        <w:rPr>
          <w:rFonts w:ascii="Times New Roman" w:hAnsi="Times New Roman" w:cs="Times New Roman"/>
          <w:sz w:val="28"/>
          <w:szCs w:val="28"/>
        </w:rPr>
        <w:t> </w:t>
      </w:r>
      <w:r w:rsidRPr="00220694">
        <w:rPr>
          <w:rFonts w:ascii="Times New Roman" w:hAnsi="Times New Roman" w:cs="Times New Roman"/>
          <w:sz w:val="28"/>
          <w:szCs w:val="28"/>
        </w:rPr>
        <w:t>Основаниями (причинами) для отклонения заявки на стадии рассмотрения заявок и об отказе в предоставлении гранта являются:</w:t>
      </w:r>
    </w:p>
    <w:p w14:paraId="5C9A89CA"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1)</w:t>
      </w:r>
      <w:r>
        <w:rPr>
          <w:rFonts w:ascii="Times New Roman" w:hAnsi="Times New Roman" w:cs="Times New Roman"/>
          <w:sz w:val="28"/>
          <w:szCs w:val="28"/>
        </w:rPr>
        <w:t> </w:t>
      </w:r>
      <w:r w:rsidRPr="00220694">
        <w:rPr>
          <w:rFonts w:ascii="Times New Roman" w:hAnsi="Times New Roman" w:cs="Times New Roman"/>
          <w:sz w:val="28"/>
          <w:szCs w:val="28"/>
        </w:rPr>
        <w:t xml:space="preserve">несоответствие участника отбора категории получателей гранта, указанной в </w:t>
      </w:r>
      <w:hyperlink w:anchor="P65">
        <w:r w:rsidRPr="00220694">
          <w:rPr>
            <w:rFonts w:ascii="Times New Roman" w:hAnsi="Times New Roman" w:cs="Times New Roman"/>
            <w:sz w:val="28"/>
            <w:szCs w:val="28"/>
          </w:rPr>
          <w:t>пункте 1.6</w:t>
        </w:r>
      </w:hyperlink>
      <w:r w:rsidRPr="00220694">
        <w:rPr>
          <w:rFonts w:ascii="Times New Roman" w:hAnsi="Times New Roman" w:cs="Times New Roman"/>
          <w:sz w:val="28"/>
          <w:szCs w:val="28"/>
        </w:rPr>
        <w:t xml:space="preserve"> настоящего Порядка;</w:t>
      </w:r>
    </w:p>
    <w:p w14:paraId="2FA4F7EE"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2)</w:t>
      </w:r>
      <w:r>
        <w:rPr>
          <w:rFonts w:ascii="Times New Roman" w:hAnsi="Times New Roman" w:cs="Times New Roman"/>
          <w:sz w:val="28"/>
          <w:szCs w:val="28"/>
        </w:rPr>
        <w:t> </w:t>
      </w:r>
      <w:r w:rsidRPr="00220694">
        <w:rPr>
          <w:rFonts w:ascii="Times New Roman" w:hAnsi="Times New Roman" w:cs="Times New Roman"/>
          <w:sz w:val="28"/>
          <w:szCs w:val="28"/>
        </w:rPr>
        <w:t xml:space="preserve">несоответствие участника отбора требованиям, установленным </w:t>
      </w:r>
      <w:hyperlink w:anchor="P123">
        <w:r w:rsidRPr="00220694">
          <w:rPr>
            <w:rFonts w:ascii="Times New Roman" w:hAnsi="Times New Roman" w:cs="Times New Roman"/>
            <w:sz w:val="28"/>
            <w:szCs w:val="28"/>
          </w:rPr>
          <w:t>пунктом 2.8</w:t>
        </w:r>
      </w:hyperlink>
      <w:r w:rsidRPr="00220694">
        <w:rPr>
          <w:rFonts w:ascii="Times New Roman" w:hAnsi="Times New Roman" w:cs="Times New Roman"/>
          <w:sz w:val="28"/>
          <w:szCs w:val="28"/>
        </w:rPr>
        <w:t xml:space="preserve"> настоящего Порядка;</w:t>
      </w:r>
    </w:p>
    <w:p w14:paraId="66C82E5D"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3)</w:t>
      </w:r>
      <w:r>
        <w:rPr>
          <w:rFonts w:ascii="Times New Roman" w:hAnsi="Times New Roman" w:cs="Times New Roman"/>
          <w:sz w:val="28"/>
          <w:szCs w:val="28"/>
        </w:rPr>
        <w:t> </w:t>
      </w:r>
      <w:r w:rsidRPr="00220694">
        <w:rPr>
          <w:rFonts w:ascii="Times New Roman" w:hAnsi="Times New Roman" w:cs="Times New Roman"/>
          <w:sz w:val="28"/>
          <w:szCs w:val="28"/>
        </w:rPr>
        <w:t xml:space="preserve">установление факта недостоверности, представленной получателем гранта информации, в том числе недостоверность информации, содержащейся в документах, представленных участником отбора в целях подтверждения соответствия требованиям, установленным </w:t>
      </w:r>
      <w:hyperlink w:anchor="P123">
        <w:r w:rsidRPr="00220694">
          <w:rPr>
            <w:rFonts w:ascii="Times New Roman" w:hAnsi="Times New Roman" w:cs="Times New Roman"/>
            <w:sz w:val="28"/>
            <w:szCs w:val="28"/>
          </w:rPr>
          <w:t>пунктом 2.8</w:t>
        </w:r>
      </w:hyperlink>
      <w:r w:rsidRPr="00220694">
        <w:rPr>
          <w:rFonts w:ascii="Times New Roman" w:hAnsi="Times New Roman" w:cs="Times New Roman"/>
          <w:sz w:val="28"/>
          <w:szCs w:val="28"/>
        </w:rPr>
        <w:t xml:space="preserve"> настоящего Порядка;</w:t>
      </w:r>
    </w:p>
    <w:p w14:paraId="28A79BE0"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4)</w:t>
      </w:r>
      <w:r>
        <w:rPr>
          <w:rFonts w:ascii="Times New Roman" w:hAnsi="Times New Roman" w:cs="Times New Roman"/>
          <w:sz w:val="28"/>
          <w:szCs w:val="28"/>
        </w:rPr>
        <w:t> </w:t>
      </w:r>
      <w:r w:rsidRPr="00220694">
        <w:rPr>
          <w:rFonts w:ascii="Times New Roman" w:hAnsi="Times New Roman" w:cs="Times New Roman"/>
          <w:sz w:val="28"/>
          <w:szCs w:val="28"/>
        </w:rPr>
        <w:t>непредставление (представление не в полном объеме) заявки, указанной в объявлении о проведении отбора, предусмотренной настоящим Порядком;</w:t>
      </w:r>
    </w:p>
    <w:p w14:paraId="41139E0B"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5)</w:t>
      </w:r>
      <w:r>
        <w:rPr>
          <w:rFonts w:ascii="Times New Roman" w:hAnsi="Times New Roman" w:cs="Times New Roman"/>
          <w:sz w:val="28"/>
          <w:szCs w:val="28"/>
        </w:rPr>
        <w:t> </w:t>
      </w:r>
      <w:r w:rsidRPr="00220694">
        <w:rPr>
          <w:rFonts w:ascii="Times New Roman" w:hAnsi="Times New Roman" w:cs="Times New Roman"/>
          <w:sz w:val="28"/>
          <w:szCs w:val="28"/>
        </w:rPr>
        <w:t>несоответствие представленной участником отбора заявки требованиям, установленным в объявлении о проведении отбора, предусмотренным настоящим Порядком;</w:t>
      </w:r>
    </w:p>
    <w:p w14:paraId="28A2D248"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6)</w:t>
      </w:r>
      <w:r>
        <w:rPr>
          <w:rFonts w:ascii="Times New Roman" w:hAnsi="Times New Roman" w:cs="Times New Roman"/>
          <w:sz w:val="28"/>
          <w:szCs w:val="28"/>
        </w:rPr>
        <w:t> </w:t>
      </w:r>
      <w:r w:rsidRPr="00220694">
        <w:rPr>
          <w:rFonts w:ascii="Times New Roman" w:hAnsi="Times New Roman" w:cs="Times New Roman"/>
          <w:sz w:val="28"/>
          <w:szCs w:val="28"/>
        </w:rPr>
        <w:t>подача участником отбора заявки после даты и (или) времени, определенных для подачи заявок;</w:t>
      </w:r>
    </w:p>
    <w:p w14:paraId="0969D62C"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7)</w:t>
      </w:r>
      <w:r>
        <w:rPr>
          <w:rFonts w:ascii="Times New Roman" w:hAnsi="Times New Roman" w:cs="Times New Roman"/>
          <w:sz w:val="28"/>
          <w:szCs w:val="28"/>
        </w:rPr>
        <w:t> </w:t>
      </w:r>
      <w:r w:rsidRPr="00220694">
        <w:rPr>
          <w:rFonts w:ascii="Times New Roman" w:hAnsi="Times New Roman" w:cs="Times New Roman"/>
          <w:sz w:val="28"/>
          <w:szCs w:val="28"/>
        </w:rPr>
        <w:t>подача участником отбора заявки ранее даты и (или) времени, определенных для подачи заявок;</w:t>
      </w:r>
    </w:p>
    <w:p w14:paraId="3C4A0A6F"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lastRenderedPageBreak/>
        <w:t>8)</w:t>
      </w:r>
      <w:r>
        <w:rPr>
          <w:rFonts w:ascii="Times New Roman" w:hAnsi="Times New Roman" w:cs="Times New Roman"/>
          <w:sz w:val="28"/>
          <w:szCs w:val="28"/>
        </w:rPr>
        <w:t> </w:t>
      </w:r>
      <w:r w:rsidRPr="00220694">
        <w:rPr>
          <w:rFonts w:ascii="Times New Roman" w:hAnsi="Times New Roman" w:cs="Times New Roman"/>
          <w:sz w:val="28"/>
          <w:szCs w:val="28"/>
        </w:rPr>
        <w:t xml:space="preserve">непредставление доработанной заявки в соответствии с </w:t>
      </w:r>
      <w:hyperlink w:anchor="P228">
        <w:r w:rsidRPr="00220694">
          <w:rPr>
            <w:rFonts w:ascii="Times New Roman" w:hAnsi="Times New Roman" w:cs="Times New Roman"/>
            <w:sz w:val="28"/>
            <w:szCs w:val="28"/>
          </w:rPr>
          <w:t>пунктом 2.16</w:t>
        </w:r>
      </w:hyperlink>
      <w:r w:rsidRPr="00220694">
        <w:rPr>
          <w:rFonts w:ascii="Times New Roman" w:hAnsi="Times New Roman" w:cs="Times New Roman"/>
          <w:sz w:val="28"/>
          <w:szCs w:val="28"/>
        </w:rPr>
        <w:t xml:space="preserve"> настоящего Порядка (в случае возвращения заявки на доработку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соответствии с </w:t>
      </w:r>
      <w:hyperlink w:anchor="P228">
        <w:r w:rsidRPr="00220694">
          <w:rPr>
            <w:rFonts w:ascii="Times New Roman" w:hAnsi="Times New Roman" w:cs="Times New Roman"/>
            <w:sz w:val="28"/>
            <w:szCs w:val="28"/>
          </w:rPr>
          <w:t>пунктом 2.16</w:t>
        </w:r>
      </w:hyperlink>
      <w:r w:rsidRPr="00220694">
        <w:rPr>
          <w:rFonts w:ascii="Times New Roman" w:hAnsi="Times New Roman" w:cs="Times New Roman"/>
          <w:sz w:val="28"/>
          <w:szCs w:val="28"/>
        </w:rPr>
        <w:t xml:space="preserve"> настоящего Порядка);</w:t>
      </w:r>
    </w:p>
    <w:p w14:paraId="7F7F23DB"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9)</w:t>
      </w:r>
      <w:r>
        <w:rPr>
          <w:rFonts w:ascii="Times New Roman" w:hAnsi="Times New Roman" w:cs="Times New Roman"/>
          <w:sz w:val="28"/>
          <w:szCs w:val="28"/>
        </w:rPr>
        <w:t> </w:t>
      </w:r>
      <w:r w:rsidRPr="00220694">
        <w:rPr>
          <w:rFonts w:ascii="Times New Roman" w:hAnsi="Times New Roman" w:cs="Times New Roman"/>
          <w:sz w:val="28"/>
          <w:szCs w:val="28"/>
        </w:rPr>
        <w:t xml:space="preserve">несоответствие расходов, указанных в проекте ТОС, направлениям расходов, указанным в </w:t>
      </w:r>
      <w:hyperlink w:anchor="P245">
        <w:r w:rsidRPr="00220694">
          <w:rPr>
            <w:rFonts w:ascii="Times New Roman" w:hAnsi="Times New Roman" w:cs="Times New Roman"/>
            <w:sz w:val="28"/>
            <w:szCs w:val="28"/>
          </w:rPr>
          <w:t>пункте 2.18</w:t>
        </w:r>
      </w:hyperlink>
      <w:r w:rsidRPr="00220694">
        <w:rPr>
          <w:rFonts w:ascii="Times New Roman" w:hAnsi="Times New Roman" w:cs="Times New Roman"/>
          <w:sz w:val="28"/>
          <w:szCs w:val="28"/>
        </w:rPr>
        <w:t xml:space="preserve"> настоящего Порядка;</w:t>
      </w:r>
    </w:p>
    <w:p w14:paraId="4B8F791A"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10)</w:t>
      </w:r>
      <w:r>
        <w:rPr>
          <w:rFonts w:ascii="Times New Roman" w:hAnsi="Times New Roman" w:cs="Times New Roman"/>
          <w:sz w:val="28"/>
          <w:szCs w:val="28"/>
        </w:rPr>
        <w:t> </w:t>
      </w:r>
      <w:r w:rsidRPr="00220694">
        <w:rPr>
          <w:rFonts w:ascii="Times New Roman" w:hAnsi="Times New Roman" w:cs="Times New Roman"/>
          <w:sz w:val="28"/>
          <w:szCs w:val="28"/>
        </w:rPr>
        <w:t xml:space="preserve">уклонение получателя гранта от подписания соглашения в срок, установленный </w:t>
      </w:r>
      <w:hyperlink w:anchor="P258">
        <w:r w:rsidRPr="00220694">
          <w:rPr>
            <w:rFonts w:ascii="Times New Roman" w:hAnsi="Times New Roman" w:cs="Times New Roman"/>
            <w:sz w:val="28"/>
            <w:szCs w:val="28"/>
          </w:rPr>
          <w:t>абзацем третьим пункта 2.21</w:t>
        </w:r>
      </w:hyperlink>
      <w:r w:rsidRPr="00220694">
        <w:rPr>
          <w:rFonts w:ascii="Times New Roman" w:hAnsi="Times New Roman" w:cs="Times New Roman"/>
          <w:sz w:val="28"/>
          <w:szCs w:val="28"/>
        </w:rPr>
        <w:t xml:space="preserve"> настоящего Порядка;</w:t>
      </w:r>
    </w:p>
    <w:p w14:paraId="5A25ADB0"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11)</w:t>
      </w:r>
      <w:r>
        <w:rPr>
          <w:rFonts w:ascii="Times New Roman" w:hAnsi="Times New Roman" w:cs="Times New Roman"/>
          <w:sz w:val="28"/>
          <w:szCs w:val="28"/>
        </w:rPr>
        <w:t> </w:t>
      </w:r>
      <w:r w:rsidRPr="00220694">
        <w:rPr>
          <w:rFonts w:ascii="Times New Roman" w:hAnsi="Times New Roman" w:cs="Times New Roman"/>
          <w:sz w:val="28"/>
          <w:szCs w:val="28"/>
        </w:rPr>
        <w:t xml:space="preserve">недостаточность бюджетных ассигнований, предусмотренных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бюджете города, на грант, предоставляемый в рамках настоящего </w:t>
      </w:r>
      <w:proofErr w:type="gramStart"/>
      <w:r w:rsidRPr="00220694">
        <w:rPr>
          <w:rFonts w:ascii="Times New Roman" w:hAnsi="Times New Roman" w:cs="Times New Roman"/>
          <w:sz w:val="28"/>
          <w:szCs w:val="28"/>
        </w:rPr>
        <w:t xml:space="preserve">порядка,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220694">
        <w:rPr>
          <w:rFonts w:ascii="Times New Roman" w:hAnsi="Times New Roman" w:cs="Times New Roman"/>
          <w:sz w:val="28"/>
          <w:szCs w:val="28"/>
        </w:rPr>
        <w:t>в связи с их полным распределением в рамках отбора заявок участников отбора.</w:t>
      </w:r>
    </w:p>
    <w:p w14:paraId="72853192"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28" w:name="P228"/>
      <w:bookmarkEnd w:id="28"/>
      <w:r w:rsidRPr="00220694">
        <w:rPr>
          <w:rFonts w:ascii="Times New Roman" w:hAnsi="Times New Roman" w:cs="Times New Roman"/>
          <w:sz w:val="28"/>
          <w:szCs w:val="28"/>
        </w:rPr>
        <w:t>2.16.</w:t>
      </w:r>
      <w:r>
        <w:rPr>
          <w:rFonts w:ascii="Times New Roman" w:hAnsi="Times New Roman" w:cs="Times New Roman"/>
          <w:sz w:val="28"/>
          <w:szCs w:val="28"/>
        </w:rPr>
        <w:t> </w:t>
      </w:r>
      <w:r w:rsidRPr="00220694">
        <w:rPr>
          <w:rFonts w:ascii="Times New Roman" w:hAnsi="Times New Roman" w:cs="Times New Roman"/>
          <w:sz w:val="28"/>
          <w:szCs w:val="28"/>
        </w:rPr>
        <w:t xml:space="preserve">При наличии несоответствия заявки требованиям, установленным </w:t>
      </w:r>
      <w:hyperlink w:anchor="P158">
        <w:r w:rsidRPr="00220694">
          <w:rPr>
            <w:rFonts w:ascii="Times New Roman" w:hAnsi="Times New Roman" w:cs="Times New Roman"/>
            <w:sz w:val="28"/>
            <w:szCs w:val="28"/>
          </w:rPr>
          <w:t>абзацем десятым пункта 2.11</w:t>
        </w:r>
      </w:hyperlink>
      <w:r w:rsidRPr="00220694">
        <w:rPr>
          <w:rFonts w:ascii="Times New Roman" w:hAnsi="Times New Roman" w:cs="Times New Roman"/>
          <w:sz w:val="28"/>
          <w:szCs w:val="28"/>
        </w:rPr>
        <w:t xml:space="preserve"> настоящего Порядка, главный распорядитель посредством заполнения соответствующих экранных форм веб-интерфейса системы «Электронный бюджет» возвращает участнику отбора представленную заявку на доработку в течение десяти рабочих дней со дня подписания протокола вскрытия заявок.</w:t>
      </w:r>
    </w:p>
    <w:p w14:paraId="7ACB98CF"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Доработка заявки и предоставление ее в систему «Электронный бюджет» главному распорядителю осуществляется участником отбора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течение двух рабочих дней со дня получения заявки участником отбора </w:t>
      </w:r>
      <w:r>
        <w:rPr>
          <w:rFonts w:ascii="Times New Roman" w:hAnsi="Times New Roman" w:cs="Times New Roman"/>
          <w:sz w:val="28"/>
          <w:szCs w:val="28"/>
        </w:rPr>
        <w:t xml:space="preserve">                      </w:t>
      </w:r>
      <w:r w:rsidRPr="00220694">
        <w:rPr>
          <w:rFonts w:ascii="Times New Roman" w:hAnsi="Times New Roman" w:cs="Times New Roman"/>
          <w:sz w:val="28"/>
          <w:szCs w:val="28"/>
        </w:rPr>
        <w:t>на доработку.</w:t>
      </w:r>
    </w:p>
    <w:p w14:paraId="6FB23741"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В случае доработки заявки участником отбора в соответствии с порядком и в сроки, установленные настоящим пунктом, рассмотрение главным распорядителем представленной заявки в рамках настоящего Порядка осуществляется с учетом ее доработки.</w:t>
      </w:r>
    </w:p>
    <w:p w14:paraId="22FEB4C6"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В случае непредставления участником отбора предложения после доработки в соответствии с порядком и в сроки, установленные настоящим пунктом, главный распорядитель в рамках настоящего Порядка рассматривает первоначально предоставленное предложение.</w:t>
      </w:r>
    </w:p>
    <w:p w14:paraId="2069C2A9"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29" w:name="P233"/>
      <w:bookmarkEnd w:id="29"/>
      <w:r w:rsidRPr="00220694">
        <w:rPr>
          <w:rFonts w:ascii="Times New Roman" w:hAnsi="Times New Roman" w:cs="Times New Roman"/>
          <w:sz w:val="28"/>
          <w:szCs w:val="28"/>
        </w:rPr>
        <w:t>2.17.</w:t>
      </w:r>
      <w:r>
        <w:rPr>
          <w:rFonts w:ascii="Times New Roman" w:hAnsi="Times New Roman" w:cs="Times New Roman"/>
          <w:sz w:val="28"/>
          <w:szCs w:val="28"/>
        </w:rPr>
        <w:t> </w:t>
      </w:r>
      <w:r w:rsidRPr="00220694">
        <w:rPr>
          <w:rFonts w:ascii="Times New Roman" w:hAnsi="Times New Roman" w:cs="Times New Roman"/>
          <w:sz w:val="28"/>
          <w:szCs w:val="28"/>
        </w:rPr>
        <w:t>Размер гранта рассчитывается по формуле:</w:t>
      </w:r>
    </w:p>
    <w:p w14:paraId="145D7FC0" w14:textId="77777777" w:rsidR="002A1DEF" w:rsidRPr="00220694" w:rsidRDefault="002A1DEF" w:rsidP="002A1DEF">
      <w:pPr>
        <w:pStyle w:val="ConsPlusNormal"/>
        <w:ind w:firstLine="709"/>
        <w:jc w:val="both"/>
        <w:rPr>
          <w:rFonts w:ascii="Times New Roman" w:hAnsi="Times New Roman" w:cs="Times New Roman"/>
          <w:sz w:val="28"/>
          <w:szCs w:val="28"/>
        </w:rPr>
      </w:pPr>
    </w:p>
    <w:p w14:paraId="61FA9E9F" w14:textId="77777777" w:rsidR="002A1DEF" w:rsidRPr="00220694" w:rsidRDefault="002A1DEF" w:rsidP="002A1DEF">
      <w:pPr>
        <w:pStyle w:val="ConsPlusNormal"/>
        <w:ind w:firstLine="0"/>
        <w:jc w:val="center"/>
        <w:rPr>
          <w:rFonts w:ascii="Times New Roman" w:hAnsi="Times New Roman" w:cs="Times New Roman"/>
          <w:sz w:val="28"/>
          <w:szCs w:val="28"/>
          <w:lang w:val="en-US"/>
        </w:rPr>
      </w:pPr>
      <w:r w:rsidRPr="00220694">
        <w:rPr>
          <w:rFonts w:ascii="Times New Roman" w:hAnsi="Times New Roman" w:cs="Times New Roman"/>
          <w:sz w:val="28"/>
          <w:szCs w:val="28"/>
        </w:rPr>
        <w:t>сумма</w:t>
      </w:r>
      <w:r w:rsidRPr="00220694">
        <w:rPr>
          <w:rFonts w:ascii="Times New Roman" w:hAnsi="Times New Roman" w:cs="Times New Roman"/>
          <w:sz w:val="28"/>
          <w:szCs w:val="28"/>
          <w:lang w:val="en-US"/>
        </w:rPr>
        <w:t xml:space="preserve"> </w:t>
      </w:r>
      <w:r w:rsidRPr="00220694">
        <w:rPr>
          <w:rFonts w:ascii="Times New Roman" w:hAnsi="Times New Roman" w:cs="Times New Roman"/>
          <w:sz w:val="28"/>
          <w:szCs w:val="28"/>
        </w:rPr>
        <w:t>гранта</w:t>
      </w:r>
      <w:r w:rsidRPr="00220694">
        <w:rPr>
          <w:rFonts w:ascii="Times New Roman" w:hAnsi="Times New Roman" w:cs="Times New Roman"/>
          <w:sz w:val="28"/>
          <w:szCs w:val="28"/>
          <w:lang w:val="en-US"/>
        </w:rPr>
        <w:t xml:space="preserve"> = S1 + S2 + S3 + S4,</w:t>
      </w:r>
    </w:p>
    <w:p w14:paraId="66A42A9A" w14:textId="77777777" w:rsidR="002A1DEF" w:rsidRPr="00220694" w:rsidRDefault="002A1DEF" w:rsidP="002A1DEF">
      <w:pPr>
        <w:pStyle w:val="ConsPlusNormal"/>
        <w:ind w:firstLine="709"/>
        <w:jc w:val="both"/>
        <w:rPr>
          <w:rFonts w:ascii="Times New Roman" w:hAnsi="Times New Roman" w:cs="Times New Roman"/>
          <w:sz w:val="28"/>
          <w:szCs w:val="28"/>
          <w:lang w:val="en-US"/>
        </w:rPr>
      </w:pPr>
    </w:p>
    <w:p w14:paraId="430344EA"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где</w:t>
      </w:r>
    </w:p>
    <w:p w14:paraId="6F779F38"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S1 - затраты на оплату услуг по ремонту и (или) обустройству дворовых (придомовых) территорий, памятных мест, парковых зон и скверов;</w:t>
      </w:r>
    </w:p>
    <w:p w14:paraId="5B241BDB"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S2 - затраты на приобретение и (или) установку детских и спортивных площадок, уличных тренажеров, хоккейных и спортивных коробок, горок, мусоросборников и контейнеров металлических для бытового мусора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пищевых отходов, уличных фонарей, столбов для освещения улиц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(или) размещения кабеля связи (в том числе опор двойного назначения), лотков для отвода сточных вод, сцен, сценического оборудования, сценических костюмов, костюмов ростовых кукол, спортивного инвентаря, малых архитектурных форм (в том числе искусственных елей, баннеров, </w:t>
      </w:r>
      <w:r>
        <w:rPr>
          <w:rFonts w:ascii="Times New Roman" w:hAnsi="Times New Roman" w:cs="Times New Roman"/>
          <w:sz w:val="28"/>
          <w:szCs w:val="28"/>
        </w:rPr>
        <w:t xml:space="preserve">                            </w:t>
      </w:r>
      <w:r w:rsidRPr="00220694">
        <w:rPr>
          <w:rFonts w:ascii="Times New Roman" w:hAnsi="Times New Roman" w:cs="Times New Roman"/>
          <w:sz w:val="28"/>
          <w:szCs w:val="28"/>
        </w:rPr>
        <w:lastRenderedPageBreak/>
        <w:t>пресс-</w:t>
      </w:r>
      <w:proofErr w:type="spellStart"/>
      <w:r w:rsidRPr="00220694">
        <w:rPr>
          <w:rFonts w:ascii="Times New Roman" w:hAnsi="Times New Roman" w:cs="Times New Roman"/>
          <w:sz w:val="28"/>
          <w:szCs w:val="28"/>
        </w:rPr>
        <w:t>воллов</w:t>
      </w:r>
      <w:proofErr w:type="spellEnd"/>
      <w:r w:rsidRPr="00220694">
        <w:rPr>
          <w:rFonts w:ascii="Times New Roman" w:hAnsi="Times New Roman" w:cs="Times New Roman"/>
          <w:sz w:val="28"/>
          <w:szCs w:val="28"/>
        </w:rPr>
        <w:t>), громкоговорителей, средств видеонаблюдения и связи, ограждений, уличных пандусов общего пользования;</w:t>
      </w:r>
    </w:p>
    <w:p w14:paraId="134D8BC9"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S3 - затраты на оплату услуг по созданию уличных фонарей, столбов</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для освещения улиц и (или) размещения кабеля связи (в том числе опор двойного назначения), колодцев (в том числе </w:t>
      </w:r>
      <w:proofErr w:type="spellStart"/>
      <w:r w:rsidRPr="00220694">
        <w:rPr>
          <w:rFonts w:ascii="Times New Roman" w:hAnsi="Times New Roman" w:cs="Times New Roman"/>
          <w:sz w:val="28"/>
          <w:szCs w:val="28"/>
        </w:rPr>
        <w:t>дождеприемных</w:t>
      </w:r>
      <w:proofErr w:type="spellEnd"/>
      <w:r w:rsidRPr="00220694">
        <w:rPr>
          <w:rFonts w:ascii="Times New Roman" w:hAnsi="Times New Roman" w:cs="Times New Roman"/>
          <w:sz w:val="28"/>
          <w:szCs w:val="28"/>
        </w:rPr>
        <w:t xml:space="preserve"> колодцев), скважин, устройств ливневой канализации, лотков для отвода сточных вод, средств видеонаблюдения и связи, автомобильных парковок, пешеходных мостов, дорожек (тротуаров), ограждений, уличных пандусов общего пользования;</w:t>
      </w:r>
    </w:p>
    <w:p w14:paraId="20F84EBA"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S4 - затраты на оплату услуг по реконструкции и (или) ремонту детских и спортивных площадок, уличных тренажеров, хоккейных и спортивных коробок, горок, мусоросборников и контейнеров металлических для бытового мусора и пищевых отходов, уличных фонарей, столбов для освещения улиц</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и (или) размещения кабеля связи (в том числе опор двойного назначения), колодцев (в том числе </w:t>
      </w:r>
      <w:proofErr w:type="spellStart"/>
      <w:r w:rsidRPr="00220694">
        <w:rPr>
          <w:rFonts w:ascii="Times New Roman" w:hAnsi="Times New Roman" w:cs="Times New Roman"/>
          <w:sz w:val="28"/>
          <w:szCs w:val="28"/>
        </w:rPr>
        <w:t>дождеприемных</w:t>
      </w:r>
      <w:proofErr w:type="spellEnd"/>
      <w:r w:rsidRPr="00220694">
        <w:rPr>
          <w:rFonts w:ascii="Times New Roman" w:hAnsi="Times New Roman" w:cs="Times New Roman"/>
          <w:sz w:val="28"/>
          <w:szCs w:val="28"/>
        </w:rPr>
        <w:t xml:space="preserve"> колодцев), скважин, устройств ливневой канализации, лотков для отвода сточных вод, автомобильных парковок, пешеходных мостов, дорожек (тротуаров), сцен, сценического оборудования, малых архитектурных форм (в том числе искусственных елей, баннеров, пресс-</w:t>
      </w:r>
      <w:proofErr w:type="spellStart"/>
      <w:r w:rsidRPr="00220694">
        <w:rPr>
          <w:rFonts w:ascii="Times New Roman" w:hAnsi="Times New Roman" w:cs="Times New Roman"/>
          <w:sz w:val="28"/>
          <w:szCs w:val="28"/>
        </w:rPr>
        <w:t>воллов</w:t>
      </w:r>
      <w:proofErr w:type="spellEnd"/>
      <w:r w:rsidRPr="00220694">
        <w:rPr>
          <w:rFonts w:ascii="Times New Roman" w:hAnsi="Times New Roman" w:cs="Times New Roman"/>
          <w:sz w:val="28"/>
          <w:szCs w:val="28"/>
        </w:rPr>
        <w:t>), средств видеонаблюдения и связи, ограждений, уличных пандусов общего пользования.</w:t>
      </w:r>
    </w:p>
    <w:p w14:paraId="70F0EB97"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Размер гранта на одного получателя гранта составляет не более 750 000,00 (семьсот пятьдесят тысяч) рублей (включительно), но в пределах бюджетных ассигнований, предусмотренных на соответствующий финансовый год на предоставление гранта.</w:t>
      </w:r>
    </w:p>
    <w:p w14:paraId="658AFEA2"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30" w:name="P245"/>
      <w:bookmarkEnd w:id="30"/>
      <w:r w:rsidRPr="00220694">
        <w:rPr>
          <w:rFonts w:ascii="Times New Roman" w:hAnsi="Times New Roman" w:cs="Times New Roman"/>
          <w:sz w:val="28"/>
          <w:szCs w:val="28"/>
        </w:rPr>
        <w:t>2.18.</w:t>
      </w:r>
      <w:r>
        <w:rPr>
          <w:rFonts w:ascii="Times New Roman" w:hAnsi="Times New Roman" w:cs="Times New Roman"/>
          <w:sz w:val="28"/>
          <w:szCs w:val="28"/>
        </w:rPr>
        <w:t> </w:t>
      </w:r>
      <w:r w:rsidRPr="00220694">
        <w:rPr>
          <w:rFonts w:ascii="Times New Roman" w:hAnsi="Times New Roman" w:cs="Times New Roman"/>
          <w:sz w:val="28"/>
          <w:szCs w:val="28"/>
        </w:rPr>
        <w:t xml:space="preserve">Грант предоставляется в целях, указанных в </w:t>
      </w:r>
      <w:hyperlink w:anchor="P61">
        <w:r w:rsidRPr="00220694">
          <w:rPr>
            <w:rFonts w:ascii="Times New Roman" w:hAnsi="Times New Roman" w:cs="Times New Roman"/>
            <w:sz w:val="28"/>
            <w:szCs w:val="28"/>
          </w:rPr>
          <w:t>пункте 1.3</w:t>
        </w:r>
      </w:hyperlink>
      <w:r w:rsidRPr="00220694">
        <w:rPr>
          <w:rFonts w:ascii="Times New Roman" w:hAnsi="Times New Roman" w:cs="Times New Roman"/>
          <w:sz w:val="28"/>
          <w:szCs w:val="28"/>
        </w:rPr>
        <w:t xml:space="preserve"> настоящего Порядка, на финансовое обеспечение следующих направлений затрат:</w:t>
      </w:r>
    </w:p>
    <w:p w14:paraId="20577395"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оплата услуг по ремонту и (или) обустройству дворовых (придомовых) территорий, памятных мест, парковых зон и скверов;</w:t>
      </w:r>
    </w:p>
    <w:p w14:paraId="55F9CFBA"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приобретение и (или) установка детских и спортивных площадок, уличных тренажеров, хоккейных и спортивных коробок, горок, мусоросборников и контейнеров металлических для бытового мусора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пищевых отходов, уличных фонарей, столбов для освещения улиц </w:t>
      </w:r>
      <w:r>
        <w:rPr>
          <w:rFonts w:ascii="Times New Roman" w:hAnsi="Times New Roman" w:cs="Times New Roman"/>
          <w:sz w:val="28"/>
          <w:szCs w:val="28"/>
        </w:rPr>
        <w:t xml:space="preserve">                                     </w:t>
      </w:r>
      <w:r w:rsidRPr="00220694">
        <w:rPr>
          <w:rFonts w:ascii="Times New Roman" w:hAnsi="Times New Roman" w:cs="Times New Roman"/>
          <w:sz w:val="28"/>
          <w:szCs w:val="28"/>
        </w:rPr>
        <w:t>и (или) размещения кабеля связи (в том числе опор двойного назначения), лотков для отвода сточных вод, сцен, сценического оборудования, сценических костюмов, костюмов ростовых кукол, спортивного инвентаря, малых архитектурных форм (в том числе искусственных елей, баннеров, пресс-</w:t>
      </w:r>
      <w:proofErr w:type="spellStart"/>
      <w:r w:rsidRPr="00220694">
        <w:rPr>
          <w:rFonts w:ascii="Times New Roman" w:hAnsi="Times New Roman" w:cs="Times New Roman"/>
          <w:sz w:val="28"/>
          <w:szCs w:val="28"/>
        </w:rPr>
        <w:t>воллов</w:t>
      </w:r>
      <w:proofErr w:type="spellEnd"/>
      <w:r w:rsidRPr="00220694">
        <w:rPr>
          <w:rFonts w:ascii="Times New Roman" w:hAnsi="Times New Roman" w:cs="Times New Roman"/>
          <w:sz w:val="28"/>
          <w:szCs w:val="28"/>
        </w:rPr>
        <w:t>), громкоговорителей, средств видеонаблюдения и связи, ограждений, уличных пандусов общего пользования;</w:t>
      </w:r>
    </w:p>
    <w:p w14:paraId="6BA3000A"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оплата услуг по созданию уличных фонарей, столбов для освещения улиц и (или) размещения кабеля связи (в том числе опор двойного назначения), колодцев (в том числе </w:t>
      </w:r>
      <w:proofErr w:type="spellStart"/>
      <w:r w:rsidRPr="00220694">
        <w:rPr>
          <w:rFonts w:ascii="Times New Roman" w:hAnsi="Times New Roman" w:cs="Times New Roman"/>
          <w:sz w:val="28"/>
          <w:szCs w:val="28"/>
        </w:rPr>
        <w:t>дождеприемных</w:t>
      </w:r>
      <w:proofErr w:type="spellEnd"/>
      <w:r w:rsidRPr="00220694">
        <w:rPr>
          <w:rFonts w:ascii="Times New Roman" w:hAnsi="Times New Roman" w:cs="Times New Roman"/>
          <w:sz w:val="28"/>
          <w:szCs w:val="28"/>
        </w:rPr>
        <w:t xml:space="preserve"> колодцев), скважин, устройств ливневой канализации, лотков для отвода сточных вод, средств видеонаблюдения и связи, автомобильных парковок, пешеходных мостов, дорожек (тротуаров), ограждений, уличных пандусов общего пользования;</w:t>
      </w:r>
    </w:p>
    <w:p w14:paraId="674567EE"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lastRenderedPageBreak/>
        <w:t>-</w:t>
      </w:r>
      <w:r>
        <w:rPr>
          <w:rFonts w:ascii="Times New Roman" w:hAnsi="Times New Roman" w:cs="Times New Roman"/>
          <w:sz w:val="28"/>
          <w:szCs w:val="28"/>
        </w:rPr>
        <w:t> </w:t>
      </w:r>
      <w:r w:rsidRPr="00220694">
        <w:rPr>
          <w:rFonts w:ascii="Times New Roman" w:hAnsi="Times New Roman" w:cs="Times New Roman"/>
          <w:sz w:val="28"/>
          <w:szCs w:val="28"/>
        </w:rPr>
        <w:t xml:space="preserve">оплата услуг по реконструкции и (или) ремонту детских и спортивных площадок, уличных тренажеров, хоккейных и спортивных коробок, горок, мусоросборников и контейнеров металлических для бытового мусора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пищевых отходов, уличных фонарей, столбов для освещения улиц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(или) размещения кабеля связи (в том числе опор двойного назначения), колодцев (в том числе </w:t>
      </w:r>
      <w:proofErr w:type="spellStart"/>
      <w:r w:rsidRPr="00220694">
        <w:rPr>
          <w:rFonts w:ascii="Times New Roman" w:hAnsi="Times New Roman" w:cs="Times New Roman"/>
          <w:sz w:val="28"/>
          <w:szCs w:val="28"/>
        </w:rPr>
        <w:t>дождеприемных</w:t>
      </w:r>
      <w:proofErr w:type="spellEnd"/>
      <w:r w:rsidRPr="00220694">
        <w:rPr>
          <w:rFonts w:ascii="Times New Roman" w:hAnsi="Times New Roman" w:cs="Times New Roman"/>
          <w:sz w:val="28"/>
          <w:szCs w:val="28"/>
        </w:rPr>
        <w:t xml:space="preserve"> колодцев), скважин, устройств ливневой канализации, лотков для отвода сточных вод, автомобильных парковок, пешеходных мостов, дорожек (тротуаров), сцен, сценического оборудования, малых архитектурных форм (в том числе искусственных елей, баннеров, пресс-</w:t>
      </w:r>
      <w:proofErr w:type="spellStart"/>
      <w:r w:rsidRPr="00220694">
        <w:rPr>
          <w:rFonts w:ascii="Times New Roman" w:hAnsi="Times New Roman" w:cs="Times New Roman"/>
          <w:sz w:val="28"/>
          <w:szCs w:val="28"/>
        </w:rPr>
        <w:t>воллов</w:t>
      </w:r>
      <w:proofErr w:type="spellEnd"/>
      <w:r w:rsidRPr="00220694">
        <w:rPr>
          <w:rFonts w:ascii="Times New Roman" w:hAnsi="Times New Roman" w:cs="Times New Roman"/>
          <w:sz w:val="28"/>
          <w:szCs w:val="28"/>
        </w:rPr>
        <w:t>), средств видеонаблюдения и связи, ограждений, уличных пандусов общего пользования.</w:t>
      </w:r>
    </w:p>
    <w:p w14:paraId="6CB10FAB"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2.19.</w:t>
      </w:r>
      <w:r>
        <w:rPr>
          <w:rFonts w:ascii="Times New Roman" w:hAnsi="Times New Roman" w:cs="Times New Roman"/>
          <w:sz w:val="28"/>
          <w:szCs w:val="28"/>
        </w:rPr>
        <w:t> </w:t>
      </w:r>
      <w:r w:rsidRPr="00220694">
        <w:rPr>
          <w:rFonts w:ascii="Times New Roman" w:hAnsi="Times New Roman" w:cs="Times New Roman"/>
          <w:sz w:val="28"/>
          <w:szCs w:val="28"/>
        </w:rPr>
        <w:t xml:space="preserve">Получателю гранта - юридическому лицу и лицам, являющимся поставщиками (подрядчиками, исполнителями) по договорам (соглашениям), заключенным в целях исполнения обязательств по соглашению, заключенному с получателем гранта, запрещается приобретать за счет средств, предоставленных в целях финансового обеспечения затрат получателей гранта, иностранную валюту, за исключением операций, осуществляемых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соответствии с валютным законодательством Российской Федерации </w:t>
      </w:r>
      <w:r>
        <w:rPr>
          <w:rFonts w:ascii="Times New Roman" w:hAnsi="Times New Roman" w:cs="Times New Roman"/>
          <w:sz w:val="28"/>
          <w:szCs w:val="28"/>
        </w:rPr>
        <w:t xml:space="preserve">                       </w:t>
      </w:r>
      <w:r w:rsidRPr="00220694">
        <w:rPr>
          <w:rFonts w:ascii="Times New Roman" w:hAnsi="Times New Roman" w:cs="Times New Roman"/>
          <w:sz w:val="28"/>
          <w:szCs w:val="28"/>
        </w:rPr>
        <w:t>при закупке (поставке) высокотехнологичного импортного оборудования, сырья и комплектующих изделий.</w:t>
      </w:r>
    </w:p>
    <w:p w14:paraId="5FB2F6C6"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2.20.</w:t>
      </w:r>
      <w:r>
        <w:rPr>
          <w:rFonts w:ascii="Times New Roman" w:hAnsi="Times New Roman" w:cs="Times New Roman"/>
          <w:sz w:val="28"/>
          <w:szCs w:val="28"/>
        </w:rPr>
        <w:t> </w:t>
      </w:r>
      <w:r w:rsidRPr="00220694">
        <w:rPr>
          <w:rFonts w:ascii="Times New Roman" w:hAnsi="Times New Roman" w:cs="Times New Roman"/>
          <w:sz w:val="28"/>
          <w:szCs w:val="28"/>
        </w:rPr>
        <w:t>Условиями предоставления гранта являются:</w:t>
      </w:r>
    </w:p>
    <w:p w14:paraId="6FB1FA3F"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согласие получателя гранта и лиц, являющихся поставщиками (подрядчиками, исполнителями) по договорам (соглашениям), заключенным</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с получателем гранта в целях исполнения обязательств по соглашению,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на осуществление в отношении них проверок главным распорядителем, предоставляющим грант, соблюдения ими порядка и условий предоставления гранта, в том числе в части достижения результатов его предоставления,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а также проверок органами муниципального финансового контроля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соответствии со </w:t>
      </w:r>
      <w:hyperlink r:id="rId16">
        <w:r w:rsidRPr="00220694">
          <w:rPr>
            <w:rFonts w:ascii="Times New Roman" w:hAnsi="Times New Roman" w:cs="Times New Roman"/>
            <w:sz w:val="28"/>
            <w:szCs w:val="28"/>
          </w:rPr>
          <w:t>статьями 268.1</w:t>
        </w:r>
      </w:hyperlink>
      <w:r w:rsidRPr="00220694">
        <w:rPr>
          <w:rFonts w:ascii="Times New Roman" w:hAnsi="Times New Roman" w:cs="Times New Roman"/>
          <w:sz w:val="28"/>
          <w:szCs w:val="28"/>
        </w:rPr>
        <w:t xml:space="preserve"> и </w:t>
      </w:r>
      <w:hyperlink r:id="rId17">
        <w:r w:rsidRPr="00220694">
          <w:rPr>
            <w:rFonts w:ascii="Times New Roman" w:hAnsi="Times New Roman" w:cs="Times New Roman"/>
            <w:sz w:val="28"/>
            <w:szCs w:val="28"/>
          </w:rPr>
          <w:t>269.2</w:t>
        </w:r>
      </w:hyperlink>
      <w:r w:rsidRPr="00220694">
        <w:rPr>
          <w:rFonts w:ascii="Times New Roman" w:hAnsi="Times New Roman" w:cs="Times New Roman"/>
          <w:sz w:val="28"/>
          <w:szCs w:val="28"/>
        </w:rPr>
        <w:t xml:space="preserve"> Бюджетного кодекса Российской Федерации, и на включение таких положений в соглашение. Положение </w:t>
      </w:r>
      <w:r>
        <w:rPr>
          <w:rFonts w:ascii="Times New Roman" w:hAnsi="Times New Roman" w:cs="Times New Roman"/>
          <w:sz w:val="28"/>
          <w:szCs w:val="28"/>
        </w:rPr>
        <w:t xml:space="preserve">                               </w:t>
      </w:r>
      <w:r w:rsidRPr="00220694">
        <w:rPr>
          <w:rFonts w:ascii="Times New Roman" w:hAnsi="Times New Roman" w:cs="Times New Roman"/>
          <w:sz w:val="28"/>
          <w:szCs w:val="28"/>
        </w:rPr>
        <w:t>о согласии, предусмотренное в настоящем абзаце, включается в соглашение;</w:t>
      </w:r>
    </w:p>
    <w:p w14:paraId="19DA2771"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обеспечение реализации проектов ТОС с соблюдением национальных стандартов, сводов правил в области благоустройства территорий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безопасности объектов благоустройства территории городского округа </w:t>
      </w:r>
      <w:r>
        <w:rPr>
          <w:rFonts w:ascii="Times New Roman" w:hAnsi="Times New Roman" w:cs="Times New Roman"/>
          <w:sz w:val="28"/>
          <w:szCs w:val="28"/>
        </w:rPr>
        <w:t xml:space="preserve">                          </w:t>
      </w:r>
      <w:r w:rsidRPr="00220694">
        <w:rPr>
          <w:rFonts w:ascii="Times New Roman" w:hAnsi="Times New Roman" w:cs="Times New Roman"/>
          <w:sz w:val="28"/>
          <w:szCs w:val="28"/>
        </w:rPr>
        <w:t>и объектов, направленных на удовлетворение социально-бытовых потребностей граждан, проживающих на территории городского округа, в том числе с учетом доступности для инвалидов и других маломобильных групп населения.</w:t>
      </w:r>
    </w:p>
    <w:p w14:paraId="6127EAE6"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31" w:name="P256"/>
      <w:bookmarkEnd w:id="31"/>
      <w:r w:rsidRPr="00220694">
        <w:rPr>
          <w:rFonts w:ascii="Times New Roman" w:hAnsi="Times New Roman" w:cs="Times New Roman"/>
          <w:sz w:val="28"/>
          <w:szCs w:val="28"/>
        </w:rPr>
        <w:t>2.21.</w:t>
      </w:r>
      <w:r>
        <w:rPr>
          <w:rFonts w:ascii="Times New Roman" w:hAnsi="Times New Roman" w:cs="Times New Roman"/>
          <w:sz w:val="28"/>
          <w:szCs w:val="28"/>
        </w:rPr>
        <w:t> </w:t>
      </w:r>
      <w:r w:rsidRPr="00220694">
        <w:rPr>
          <w:rFonts w:ascii="Times New Roman" w:hAnsi="Times New Roman" w:cs="Times New Roman"/>
          <w:sz w:val="28"/>
          <w:szCs w:val="28"/>
        </w:rPr>
        <w:t>Условием заключения соглашения является принятие в отношении участника отбора решения о предоставлении гранта.</w:t>
      </w:r>
    </w:p>
    <w:p w14:paraId="536B5305"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В течение десяти рабочих дней со дня принятия решения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о предоставлении гранта главный распорядитель формирует в соответствии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с типовой формой, утвержденный финансовым управлением администрации </w:t>
      </w:r>
      <w:proofErr w:type="spellStart"/>
      <w:r w:rsidRPr="00220694">
        <w:rPr>
          <w:rFonts w:ascii="Times New Roman" w:hAnsi="Times New Roman" w:cs="Times New Roman"/>
          <w:sz w:val="28"/>
          <w:szCs w:val="28"/>
        </w:rPr>
        <w:t>Ванинскрго</w:t>
      </w:r>
      <w:proofErr w:type="spellEnd"/>
      <w:r w:rsidRPr="00220694">
        <w:rPr>
          <w:rFonts w:ascii="Times New Roman" w:hAnsi="Times New Roman" w:cs="Times New Roman"/>
          <w:sz w:val="28"/>
          <w:szCs w:val="28"/>
        </w:rPr>
        <w:t xml:space="preserve"> муниципального округа Хабаровского края (далее – финансовое </w:t>
      </w:r>
      <w:r w:rsidRPr="00220694">
        <w:rPr>
          <w:rFonts w:ascii="Times New Roman" w:hAnsi="Times New Roman" w:cs="Times New Roman"/>
          <w:sz w:val="28"/>
          <w:szCs w:val="28"/>
        </w:rPr>
        <w:lastRenderedPageBreak/>
        <w:t>управление), посредством заполнения соответствующих экранных форм веб-интерфейса системы «Электронный бюджет» и направляет в системе «Электронный бюджет» проект соглашения для подписания участником отбора.</w:t>
      </w:r>
    </w:p>
    <w:p w14:paraId="575CBC02"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32" w:name="P258"/>
      <w:bookmarkEnd w:id="32"/>
      <w:r w:rsidRPr="00220694">
        <w:rPr>
          <w:rFonts w:ascii="Times New Roman" w:hAnsi="Times New Roman" w:cs="Times New Roman"/>
          <w:sz w:val="28"/>
          <w:szCs w:val="28"/>
        </w:rPr>
        <w:t>Получатель гранта подписывает проект соглашения в системе «Электронный бюджет» в течение пяти рабочих дней со дня его получения</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для подписания.</w:t>
      </w:r>
    </w:p>
    <w:p w14:paraId="1BA586B9"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В случае подписания получателем гранта проекта соглашения в системе «Электронный бюджет» в срок, установленный </w:t>
      </w:r>
      <w:hyperlink w:anchor="P258">
        <w:r w:rsidRPr="00220694">
          <w:rPr>
            <w:rFonts w:ascii="Times New Roman" w:hAnsi="Times New Roman" w:cs="Times New Roman"/>
            <w:sz w:val="28"/>
            <w:szCs w:val="28"/>
          </w:rPr>
          <w:t>абзацем третьим</w:t>
        </w:r>
      </w:hyperlink>
      <w:r w:rsidRPr="00220694">
        <w:rPr>
          <w:rFonts w:ascii="Times New Roman" w:hAnsi="Times New Roman" w:cs="Times New Roman"/>
          <w:sz w:val="28"/>
          <w:szCs w:val="28"/>
        </w:rPr>
        <w:t xml:space="preserve"> настоящего пункта, главный распорядитель осуществляет проверку на соответствие получателя гранта требованиям, указанным в </w:t>
      </w:r>
      <w:hyperlink w:anchor="P123">
        <w:r w:rsidRPr="00220694">
          <w:rPr>
            <w:rFonts w:ascii="Times New Roman" w:hAnsi="Times New Roman" w:cs="Times New Roman"/>
            <w:sz w:val="28"/>
            <w:szCs w:val="28"/>
          </w:rPr>
          <w:t>пункте 2.8</w:t>
        </w:r>
      </w:hyperlink>
      <w:r w:rsidRPr="00220694">
        <w:rPr>
          <w:rFonts w:ascii="Times New Roman" w:hAnsi="Times New Roman" w:cs="Times New Roman"/>
          <w:sz w:val="28"/>
          <w:szCs w:val="28"/>
        </w:rPr>
        <w:t xml:space="preserve"> настоящего Порядка, в течение пяти рабочих дней со дня подписания проекта соглашения получателем гранта.</w:t>
      </w:r>
    </w:p>
    <w:p w14:paraId="382E338F"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В случае соответствия получателя гранта требованиям, указанным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w:t>
      </w:r>
      <w:hyperlink w:anchor="P123">
        <w:r w:rsidRPr="00220694">
          <w:rPr>
            <w:rFonts w:ascii="Times New Roman" w:hAnsi="Times New Roman" w:cs="Times New Roman"/>
            <w:sz w:val="28"/>
            <w:szCs w:val="28"/>
          </w:rPr>
          <w:t>пункте 2.8</w:t>
        </w:r>
      </w:hyperlink>
      <w:r w:rsidRPr="00220694">
        <w:rPr>
          <w:rFonts w:ascii="Times New Roman" w:hAnsi="Times New Roman" w:cs="Times New Roman"/>
          <w:sz w:val="28"/>
          <w:szCs w:val="28"/>
        </w:rPr>
        <w:t xml:space="preserve"> настоящего Порядка, главный распорядитель подписывает проект соглашения в системе «Электронный бюджет» в течение двух рабочих дней </w:t>
      </w:r>
      <w:r>
        <w:rPr>
          <w:rFonts w:ascii="Times New Roman" w:hAnsi="Times New Roman" w:cs="Times New Roman"/>
          <w:sz w:val="28"/>
          <w:szCs w:val="28"/>
        </w:rPr>
        <w:t xml:space="preserve">             </w:t>
      </w:r>
      <w:r w:rsidRPr="00220694">
        <w:rPr>
          <w:rFonts w:ascii="Times New Roman" w:hAnsi="Times New Roman" w:cs="Times New Roman"/>
          <w:sz w:val="28"/>
          <w:szCs w:val="28"/>
        </w:rPr>
        <w:t>со дня его подписания получателем гранта.</w:t>
      </w:r>
    </w:p>
    <w:p w14:paraId="5F7CD24F"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В случае несоответствия получателя гранта требованиям, указанным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w:t>
      </w:r>
      <w:hyperlink w:anchor="P123">
        <w:r w:rsidRPr="00220694">
          <w:rPr>
            <w:rFonts w:ascii="Times New Roman" w:hAnsi="Times New Roman" w:cs="Times New Roman"/>
            <w:sz w:val="28"/>
            <w:szCs w:val="28"/>
          </w:rPr>
          <w:t>пункте 2.8</w:t>
        </w:r>
      </w:hyperlink>
      <w:r w:rsidRPr="00220694">
        <w:rPr>
          <w:rFonts w:ascii="Times New Roman" w:hAnsi="Times New Roman" w:cs="Times New Roman"/>
          <w:sz w:val="28"/>
          <w:szCs w:val="28"/>
        </w:rPr>
        <w:t xml:space="preserve"> настоящего Порядка, главный распорядитель в течение пяти рабочих дней со дня подписания проекта соглашения получателем гранта принимает решение об отклонении заявки и об отказе в предоставлении гранта в форме приказа главного распорядителя. Решение, указанное в настоящем абзаце, направляется получателю гранта посредством заполнения соответствующих экранных форм веб-интерфейса системы «Электронный бюджет» в течение пяти рабочих дней со дня его принятия.</w:t>
      </w:r>
    </w:p>
    <w:p w14:paraId="529D06FA"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Условием признания получателя гранта, уклонившимся от заключения соглашения является неподписание получателем гранта проекта соглашения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системе «Электронный бюджет» в срок, установленный </w:t>
      </w:r>
      <w:hyperlink w:anchor="P258">
        <w:r w:rsidRPr="00220694">
          <w:rPr>
            <w:rFonts w:ascii="Times New Roman" w:hAnsi="Times New Roman" w:cs="Times New Roman"/>
            <w:sz w:val="28"/>
            <w:szCs w:val="28"/>
          </w:rPr>
          <w:t>абзацем третьим</w:t>
        </w:r>
      </w:hyperlink>
      <w:r w:rsidRPr="00220694">
        <w:rPr>
          <w:rFonts w:ascii="Times New Roman" w:hAnsi="Times New Roman" w:cs="Times New Roman"/>
          <w:sz w:val="28"/>
          <w:szCs w:val="28"/>
        </w:rPr>
        <w:t xml:space="preserve"> настоящего пункта.</w:t>
      </w:r>
    </w:p>
    <w:p w14:paraId="6D217C56"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В случае неподписания получателем гранта проекта соглашения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системе «Электронный бюджет» в срок, установленный </w:t>
      </w:r>
      <w:hyperlink w:anchor="P258">
        <w:r w:rsidRPr="00220694">
          <w:rPr>
            <w:rFonts w:ascii="Times New Roman" w:hAnsi="Times New Roman" w:cs="Times New Roman"/>
            <w:sz w:val="28"/>
            <w:szCs w:val="28"/>
          </w:rPr>
          <w:t>абзацем третьим</w:t>
        </w:r>
      </w:hyperlink>
      <w:r w:rsidRPr="00220694">
        <w:rPr>
          <w:rFonts w:ascii="Times New Roman" w:hAnsi="Times New Roman" w:cs="Times New Roman"/>
          <w:sz w:val="28"/>
          <w:szCs w:val="28"/>
        </w:rPr>
        <w:t xml:space="preserve"> настоящего пункта, главный распорядитель в течение пяти рабочих дней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со дня истечения указанного срока принимает решение об отклонении заявки и об отказе в предоставлении гранта в форме приказа главного распорядителя. Решение, указанное в настоящем абзаце, направляется получателю гранта посредством заполнения соответствующих экранных форм веб-интерфейса системы «Электронный бюджет» в течение пяти рабочих дней со дня </w:t>
      </w:r>
      <w:r>
        <w:rPr>
          <w:rFonts w:ascii="Times New Roman" w:hAnsi="Times New Roman" w:cs="Times New Roman"/>
          <w:sz w:val="28"/>
          <w:szCs w:val="28"/>
        </w:rPr>
        <w:t xml:space="preserve">                           </w:t>
      </w:r>
      <w:r w:rsidRPr="00220694">
        <w:rPr>
          <w:rFonts w:ascii="Times New Roman" w:hAnsi="Times New Roman" w:cs="Times New Roman"/>
          <w:sz w:val="28"/>
          <w:szCs w:val="28"/>
        </w:rPr>
        <w:t>его принятия.</w:t>
      </w:r>
    </w:p>
    <w:p w14:paraId="38ABCF14"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В соглашение в случае уменьшения главному распорядителю ранее доведенных лимитов бюджетных обязательств, приводящего к невозможности предоставления гранта в размере, определенном в соглашении, включаются условия о согласовании новых условий соглашения или о расторжении соглашения при недостижении согласия по новым условиям.</w:t>
      </w:r>
    </w:p>
    <w:p w14:paraId="3233F208"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lastRenderedPageBreak/>
        <w:t>2.22.</w:t>
      </w:r>
      <w:r>
        <w:rPr>
          <w:rFonts w:ascii="Times New Roman" w:hAnsi="Times New Roman" w:cs="Times New Roman"/>
          <w:sz w:val="28"/>
          <w:szCs w:val="28"/>
        </w:rPr>
        <w:t> </w:t>
      </w:r>
      <w:r w:rsidRPr="00220694">
        <w:rPr>
          <w:rFonts w:ascii="Times New Roman" w:hAnsi="Times New Roman" w:cs="Times New Roman"/>
          <w:sz w:val="28"/>
          <w:szCs w:val="28"/>
        </w:rPr>
        <w:t>Главным распорядителем и получателем гранта по взаимному согласию могут быть изменены условия соглашения путем заключения дополнительного соглашения к соглашению в соответствии с типовой формой, установленной финансовым управлением (далее - дополнительное соглашение).</w:t>
      </w:r>
    </w:p>
    <w:p w14:paraId="0DD8E67D"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Условиями заключения дополнительного соглашения являются:</w:t>
      </w:r>
    </w:p>
    <w:p w14:paraId="550F0B1F"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33" w:name="P269"/>
      <w:bookmarkEnd w:id="33"/>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исправление технических ошибок, допущенных при заключении соглашения;</w:t>
      </w:r>
    </w:p>
    <w:p w14:paraId="3D2A8991"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34" w:name="P270"/>
      <w:bookmarkEnd w:id="34"/>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внесение изменений в преамбулу соглашения и (или) в раздел «Платежные реквизиты сторон»;</w:t>
      </w:r>
    </w:p>
    <w:p w14:paraId="23EC4955"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35" w:name="P271"/>
      <w:bookmarkEnd w:id="35"/>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реорганизация получателя гранта, являющегося юридическим </w:t>
      </w:r>
      <w:proofErr w:type="gramStart"/>
      <w:r w:rsidRPr="00220694">
        <w:rPr>
          <w:rFonts w:ascii="Times New Roman" w:hAnsi="Times New Roman" w:cs="Times New Roman"/>
          <w:sz w:val="28"/>
          <w:szCs w:val="28"/>
        </w:rPr>
        <w:t xml:space="preserve">лицом, </w:t>
      </w:r>
      <w:r>
        <w:rPr>
          <w:rFonts w:ascii="Times New Roman" w:hAnsi="Times New Roman" w:cs="Times New Roman"/>
          <w:sz w:val="28"/>
          <w:szCs w:val="28"/>
        </w:rPr>
        <w:t xml:space="preserve"> </w:t>
      </w:r>
      <w:r w:rsidRPr="00220694">
        <w:rPr>
          <w:rFonts w:ascii="Times New Roman" w:hAnsi="Times New Roman" w:cs="Times New Roman"/>
          <w:sz w:val="28"/>
          <w:szCs w:val="28"/>
        </w:rPr>
        <w:t>в</w:t>
      </w:r>
      <w:proofErr w:type="gramEnd"/>
      <w:r w:rsidRPr="00220694">
        <w:rPr>
          <w:rFonts w:ascii="Times New Roman" w:hAnsi="Times New Roman" w:cs="Times New Roman"/>
          <w:sz w:val="28"/>
          <w:szCs w:val="28"/>
        </w:rPr>
        <w:t xml:space="preserve"> форме слияния, присоединения или преобразования;</w:t>
      </w:r>
    </w:p>
    <w:p w14:paraId="3AC60A8F"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уменьшение ранее доведенных до главного распорядителя лимитов бюджетных обязательств, приводящих к невозможности предоставления гранта в размере, определенном в соглашении;</w:t>
      </w:r>
    </w:p>
    <w:p w14:paraId="5A8FF121"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внесение изменений в утвержденный план мероприятий </w:t>
      </w:r>
      <w:r>
        <w:rPr>
          <w:rFonts w:ascii="Times New Roman" w:hAnsi="Times New Roman" w:cs="Times New Roman"/>
          <w:sz w:val="28"/>
          <w:szCs w:val="28"/>
        </w:rPr>
        <w:t xml:space="preserve">                                       </w:t>
      </w:r>
      <w:r w:rsidRPr="00220694">
        <w:rPr>
          <w:rFonts w:ascii="Times New Roman" w:hAnsi="Times New Roman" w:cs="Times New Roman"/>
          <w:sz w:val="28"/>
          <w:szCs w:val="28"/>
        </w:rPr>
        <w:t>по достижению результатов предоставления гранта.</w:t>
      </w:r>
    </w:p>
    <w:p w14:paraId="5F226F61"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36" w:name="P274"/>
      <w:bookmarkEnd w:id="36"/>
      <w:r w:rsidRPr="00220694">
        <w:rPr>
          <w:rFonts w:ascii="Times New Roman" w:hAnsi="Times New Roman" w:cs="Times New Roman"/>
          <w:sz w:val="28"/>
          <w:szCs w:val="28"/>
        </w:rPr>
        <w:t xml:space="preserve">В случае выявления условий заключения дополнительного соглашения, указанных в </w:t>
      </w:r>
      <w:hyperlink w:anchor="P269">
        <w:r w:rsidRPr="00220694">
          <w:rPr>
            <w:rFonts w:ascii="Times New Roman" w:hAnsi="Times New Roman" w:cs="Times New Roman"/>
            <w:sz w:val="28"/>
            <w:szCs w:val="28"/>
          </w:rPr>
          <w:t>абзацах третьем</w:t>
        </w:r>
      </w:hyperlink>
      <w:r w:rsidRPr="00220694">
        <w:rPr>
          <w:rFonts w:ascii="Times New Roman" w:hAnsi="Times New Roman" w:cs="Times New Roman"/>
          <w:sz w:val="28"/>
          <w:szCs w:val="28"/>
        </w:rPr>
        <w:t xml:space="preserve"> и (или) </w:t>
      </w:r>
      <w:hyperlink w:anchor="P270">
        <w:r w:rsidRPr="00220694">
          <w:rPr>
            <w:rFonts w:ascii="Times New Roman" w:hAnsi="Times New Roman" w:cs="Times New Roman"/>
            <w:sz w:val="28"/>
            <w:szCs w:val="28"/>
          </w:rPr>
          <w:t>четвертом</w:t>
        </w:r>
      </w:hyperlink>
      <w:r w:rsidRPr="00220694">
        <w:rPr>
          <w:rFonts w:ascii="Times New Roman" w:hAnsi="Times New Roman" w:cs="Times New Roman"/>
          <w:sz w:val="28"/>
          <w:szCs w:val="28"/>
        </w:rPr>
        <w:t xml:space="preserve">, и (или) </w:t>
      </w:r>
      <w:hyperlink w:anchor="P271">
        <w:r w:rsidRPr="00220694">
          <w:rPr>
            <w:rFonts w:ascii="Times New Roman" w:hAnsi="Times New Roman" w:cs="Times New Roman"/>
            <w:sz w:val="28"/>
            <w:szCs w:val="28"/>
          </w:rPr>
          <w:t>пятом</w:t>
        </w:r>
      </w:hyperlink>
      <w:r w:rsidRPr="00220694">
        <w:rPr>
          <w:rFonts w:ascii="Times New Roman" w:hAnsi="Times New Roman" w:cs="Times New Roman"/>
          <w:sz w:val="28"/>
          <w:szCs w:val="28"/>
        </w:rPr>
        <w:t xml:space="preserve"> настоящего пункта, получатель гранта в течение двух рабочих дней со дня выявления условий заключения дополнительного соглашения формирует и направляет главному распорядителю посредством заполнения соответствующих экранных форм веб-интерфейса системы «Электронный бюджет» уведомление</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о необходимости заключения дополнительного соглашения с указанием условий заключения дополнительного соглашения и необходимых изменений.</w:t>
      </w:r>
    </w:p>
    <w:p w14:paraId="4717C7C3"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Главный распорядитель в течение двух рабочих дней со дня получения уведомления, указанного в </w:t>
      </w:r>
      <w:hyperlink w:anchor="P274">
        <w:r w:rsidRPr="00220694">
          <w:rPr>
            <w:rFonts w:ascii="Times New Roman" w:hAnsi="Times New Roman" w:cs="Times New Roman"/>
            <w:sz w:val="28"/>
            <w:szCs w:val="28"/>
          </w:rPr>
          <w:t>абзаце восьмом</w:t>
        </w:r>
      </w:hyperlink>
      <w:r w:rsidRPr="00220694">
        <w:rPr>
          <w:rFonts w:ascii="Times New Roman" w:hAnsi="Times New Roman" w:cs="Times New Roman"/>
          <w:sz w:val="28"/>
          <w:szCs w:val="28"/>
        </w:rPr>
        <w:t xml:space="preserve"> настоящего пункта, рассматривает его.</w:t>
      </w:r>
    </w:p>
    <w:p w14:paraId="7657506A"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В случае наличия условий заключения дополнительного соглашения, указанных в </w:t>
      </w:r>
      <w:hyperlink w:anchor="P269">
        <w:r w:rsidRPr="00220694">
          <w:rPr>
            <w:rFonts w:ascii="Times New Roman" w:hAnsi="Times New Roman" w:cs="Times New Roman"/>
            <w:sz w:val="28"/>
            <w:szCs w:val="28"/>
          </w:rPr>
          <w:t>абзацах третьем</w:t>
        </w:r>
      </w:hyperlink>
      <w:r w:rsidRPr="00220694">
        <w:rPr>
          <w:rFonts w:ascii="Times New Roman" w:hAnsi="Times New Roman" w:cs="Times New Roman"/>
          <w:sz w:val="28"/>
          <w:szCs w:val="28"/>
        </w:rPr>
        <w:t xml:space="preserve"> и (или) </w:t>
      </w:r>
      <w:hyperlink w:anchor="P270">
        <w:r w:rsidRPr="00220694">
          <w:rPr>
            <w:rFonts w:ascii="Times New Roman" w:hAnsi="Times New Roman" w:cs="Times New Roman"/>
            <w:sz w:val="28"/>
            <w:szCs w:val="28"/>
          </w:rPr>
          <w:t>четвертом</w:t>
        </w:r>
      </w:hyperlink>
      <w:r w:rsidRPr="00220694">
        <w:rPr>
          <w:rFonts w:ascii="Times New Roman" w:hAnsi="Times New Roman" w:cs="Times New Roman"/>
          <w:sz w:val="28"/>
          <w:szCs w:val="28"/>
        </w:rPr>
        <w:t xml:space="preserve"> настоящего пункта, главный распорядитель в течение двух рабочих дней со дня рассмотрения уведомления о необходимости заключения дополнительного соглашения формирует </w:t>
      </w:r>
      <w:r>
        <w:rPr>
          <w:rFonts w:ascii="Times New Roman" w:hAnsi="Times New Roman" w:cs="Times New Roman"/>
          <w:sz w:val="28"/>
          <w:szCs w:val="28"/>
        </w:rPr>
        <w:t xml:space="preserve">                           </w:t>
      </w:r>
      <w:r w:rsidRPr="00220694">
        <w:rPr>
          <w:rFonts w:ascii="Times New Roman" w:hAnsi="Times New Roman" w:cs="Times New Roman"/>
          <w:sz w:val="28"/>
          <w:szCs w:val="28"/>
        </w:rPr>
        <w:t>и направляет посредством заполнения соответствующих экранных форм веб-интерфейса системы «Электронный бюджет» получателю гранта проект дополнительного соглашения для подписания.</w:t>
      </w:r>
    </w:p>
    <w:p w14:paraId="0EB4E4C7"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В случае наличия условия заключения дополнительного соглашения, указанного в </w:t>
      </w:r>
      <w:hyperlink w:anchor="P271">
        <w:r w:rsidRPr="00220694">
          <w:rPr>
            <w:rFonts w:ascii="Times New Roman" w:hAnsi="Times New Roman" w:cs="Times New Roman"/>
            <w:sz w:val="28"/>
            <w:szCs w:val="28"/>
          </w:rPr>
          <w:t>абзаце пятом</w:t>
        </w:r>
      </w:hyperlink>
      <w:r w:rsidRPr="00220694">
        <w:rPr>
          <w:rFonts w:ascii="Times New Roman" w:hAnsi="Times New Roman" w:cs="Times New Roman"/>
          <w:sz w:val="28"/>
          <w:szCs w:val="28"/>
        </w:rPr>
        <w:t xml:space="preserve"> настоящего пункта, главный распорядитель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течение двух рабочих дней со дня рассмотрения уведомления </w:t>
      </w:r>
      <w:r>
        <w:rPr>
          <w:rFonts w:ascii="Times New Roman" w:hAnsi="Times New Roman" w:cs="Times New Roman"/>
          <w:sz w:val="28"/>
          <w:szCs w:val="28"/>
        </w:rPr>
        <w:t xml:space="preserve">                                             </w:t>
      </w:r>
      <w:r w:rsidRPr="00220694">
        <w:rPr>
          <w:rFonts w:ascii="Times New Roman" w:hAnsi="Times New Roman" w:cs="Times New Roman"/>
          <w:sz w:val="28"/>
          <w:szCs w:val="28"/>
        </w:rPr>
        <w:t>о необходимости заключения дополнительного соглашения формирует проект дополнительного соглашения в части перемены лица в обязательстве</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с указанием в соглашении юридического лица, являющегося правопреемником, и направляет посредством заполнения соответствующих экранных форм веб-интерфейса системы «Электронный бюджет» получателю гранта проект дополнительного соглашения для подписания.</w:t>
      </w:r>
    </w:p>
    <w:p w14:paraId="4CB959EB"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37" w:name="P278"/>
      <w:bookmarkEnd w:id="37"/>
      <w:r w:rsidRPr="00220694">
        <w:rPr>
          <w:rFonts w:ascii="Times New Roman" w:hAnsi="Times New Roman" w:cs="Times New Roman"/>
          <w:sz w:val="28"/>
          <w:szCs w:val="28"/>
        </w:rPr>
        <w:lastRenderedPageBreak/>
        <w:t xml:space="preserve">Получатель гранта в течение двух рабочих дней со дня получения проекта дополнительного соглашения рассматривает и подписывает </w:t>
      </w:r>
      <w:r>
        <w:rPr>
          <w:rFonts w:ascii="Times New Roman" w:hAnsi="Times New Roman" w:cs="Times New Roman"/>
          <w:sz w:val="28"/>
          <w:szCs w:val="28"/>
        </w:rPr>
        <w:t xml:space="preserve">                             </w:t>
      </w:r>
      <w:r w:rsidRPr="00220694">
        <w:rPr>
          <w:rFonts w:ascii="Times New Roman" w:hAnsi="Times New Roman" w:cs="Times New Roman"/>
          <w:sz w:val="28"/>
          <w:szCs w:val="28"/>
        </w:rPr>
        <w:t>его в системе «Электронный бюджет».</w:t>
      </w:r>
    </w:p>
    <w:p w14:paraId="7DBB6BFA"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Главный распорядитель в течение двух рабочих дней со дня получения подписанного проекта дополнительного соглашения рассматривает </w:t>
      </w:r>
      <w:r>
        <w:rPr>
          <w:rFonts w:ascii="Times New Roman" w:hAnsi="Times New Roman" w:cs="Times New Roman"/>
          <w:sz w:val="28"/>
          <w:szCs w:val="28"/>
        </w:rPr>
        <w:t xml:space="preserve">                                  </w:t>
      </w:r>
      <w:r w:rsidRPr="00220694">
        <w:rPr>
          <w:rFonts w:ascii="Times New Roman" w:hAnsi="Times New Roman" w:cs="Times New Roman"/>
          <w:sz w:val="28"/>
          <w:szCs w:val="28"/>
        </w:rPr>
        <w:t>и подписывает его в системе «Электронный бюджет».</w:t>
      </w:r>
    </w:p>
    <w:p w14:paraId="1A2A4D55"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В случае непредставления получателем гранта подписанного проекта дополнительного соглашения в срок, указанный в </w:t>
      </w:r>
      <w:hyperlink w:anchor="P278">
        <w:r w:rsidRPr="00220694">
          <w:rPr>
            <w:rFonts w:ascii="Times New Roman" w:hAnsi="Times New Roman" w:cs="Times New Roman"/>
            <w:sz w:val="28"/>
            <w:szCs w:val="28"/>
          </w:rPr>
          <w:t>абзаце двенадцатом</w:t>
        </w:r>
      </w:hyperlink>
      <w:r w:rsidRPr="00220694">
        <w:rPr>
          <w:rFonts w:ascii="Times New Roman" w:hAnsi="Times New Roman" w:cs="Times New Roman"/>
          <w:sz w:val="28"/>
          <w:szCs w:val="28"/>
        </w:rPr>
        <w:t xml:space="preserve"> настоящего пункта, дополнительное соглашение не заключается.</w:t>
      </w:r>
    </w:p>
    <w:p w14:paraId="63E584ED"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При отсутствии условий заключения дополнительного соглашения, указанных в </w:t>
      </w:r>
      <w:hyperlink w:anchor="P269">
        <w:r w:rsidRPr="00220694">
          <w:rPr>
            <w:rFonts w:ascii="Times New Roman" w:hAnsi="Times New Roman" w:cs="Times New Roman"/>
            <w:sz w:val="28"/>
            <w:szCs w:val="28"/>
          </w:rPr>
          <w:t>абзацах третьем</w:t>
        </w:r>
      </w:hyperlink>
      <w:r w:rsidRPr="00220694">
        <w:rPr>
          <w:rFonts w:ascii="Times New Roman" w:hAnsi="Times New Roman" w:cs="Times New Roman"/>
          <w:sz w:val="28"/>
          <w:szCs w:val="28"/>
        </w:rPr>
        <w:t xml:space="preserve"> и (или) </w:t>
      </w:r>
      <w:hyperlink w:anchor="P270">
        <w:r w:rsidRPr="00220694">
          <w:rPr>
            <w:rFonts w:ascii="Times New Roman" w:hAnsi="Times New Roman" w:cs="Times New Roman"/>
            <w:sz w:val="28"/>
            <w:szCs w:val="28"/>
          </w:rPr>
          <w:t>четвертом</w:t>
        </w:r>
      </w:hyperlink>
      <w:r w:rsidRPr="00220694">
        <w:rPr>
          <w:rFonts w:ascii="Times New Roman" w:hAnsi="Times New Roman" w:cs="Times New Roman"/>
          <w:sz w:val="28"/>
          <w:szCs w:val="28"/>
        </w:rPr>
        <w:t xml:space="preserve">, и (или) </w:t>
      </w:r>
      <w:hyperlink w:anchor="P271">
        <w:r w:rsidRPr="00220694">
          <w:rPr>
            <w:rFonts w:ascii="Times New Roman" w:hAnsi="Times New Roman" w:cs="Times New Roman"/>
            <w:sz w:val="28"/>
            <w:szCs w:val="28"/>
          </w:rPr>
          <w:t>пятом</w:t>
        </w:r>
      </w:hyperlink>
      <w:r w:rsidRPr="00220694">
        <w:rPr>
          <w:rFonts w:ascii="Times New Roman" w:hAnsi="Times New Roman" w:cs="Times New Roman"/>
          <w:sz w:val="28"/>
          <w:szCs w:val="28"/>
        </w:rPr>
        <w:t xml:space="preserve"> настоящего пункта, главный распорядитель в течение двух рабочих дней со дня рассмотрения уведомления о необходимости заключения дополнительного соглашения направляет в системе «Электронный бюджет» получателю гранта уведомление с обоснованием причин отказа в заключении дополнительного соглашения посредством заполнения соответствующих экранных форм веб-интерфейса системы «Электронный бюджет».</w:t>
      </w:r>
    </w:p>
    <w:p w14:paraId="77296A23"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В случае выявления условий заключения дополнительного соглашения, указанных в настоящем пункте, главный распорядитель в течение двух рабочих дней со дня выявления условий формирует и направляет посредством заполнения соответствующих экранных форм веб-интерфейса системы «Электронный бюджет» получателю гранта проект дополнительного соглашения для подписания и уведомление с указанием условий заключения дополнительного соглашения.</w:t>
      </w:r>
    </w:p>
    <w:p w14:paraId="0AD9AC17"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38" w:name="P283"/>
      <w:bookmarkEnd w:id="38"/>
      <w:r w:rsidRPr="00220694">
        <w:rPr>
          <w:rFonts w:ascii="Times New Roman" w:hAnsi="Times New Roman" w:cs="Times New Roman"/>
          <w:sz w:val="28"/>
          <w:szCs w:val="28"/>
        </w:rPr>
        <w:t xml:space="preserve">Получатель гранта в течение двух рабочих дней со дня получения уведомления с указанием условий заключения дополнительного соглашения </w:t>
      </w:r>
      <w:r>
        <w:rPr>
          <w:rFonts w:ascii="Times New Roman" w:hAnsi="Times New Roman" w:cs="Times New Roman"/>
          <w:sz w:val="28"/>
          <w:szCs w:val="28"/>
        </w:rPr>
        <w:t xml:space="preserve">             </w:t>
      </w:r>
      <w:r w:rsidRPr="00220694">
        <w:rPr>
          <w:rFonts w:ascii="Times New Roman" w:hAnsi="Times New Roman" w:cs="Times New Roman"/>
          <w:sz w:val="28"/>
          <w:szCs w:val="28"/>
        </w:rPr>
        <w:t>и проекта дополнительного соглашения рассматривает и подписывает проект дополнительного соглашения в системе «Электронный бюджет».</w:t>
      </w:r>
    </w:p>
    <w:p w14:paraId="5BABAD12"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Главный распорядитель в течение двух рабочих дней со дня получения подписанного проекта дополнительного соглашения рассматривает </w:t>
      </w:r>
      <w:r>
        <w:rPr>
          <w:rFonts w:ascii="Times New Roman" w:hAnsi="Times New Roman" w:cs="Times New Roman"/>
          <w:sz w:val="28"/>
          <w:szCs w:val="28"/>
        </w:rPr>
        <w:t xml:space="preserve">                                 </w:t>
      </w:r>
      <w:r w:rsidRPr="00220694">
        <w:rPr>
          <w:rFonts w:ascii="Times New Roman" w:hAnsi="Times New Roman" w:cs="Times New Roman"/>
          <w:sz w:val="28"/>
          <w:szCs w:val="28"/>
        </w:rPr>
        <w:t>и подписывает проект дополнительного соглашения в системе «Электронный бюджет».</w:t>
      </w:r>
    </w:p>
    <w:p w14:paraId="641B66A6"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В случае непредставления получателем гранта подписанного проекта дополнительного соглашения в срок, указанный в </w:t>
      </w:r>
      <w:hyperlink w:anchor="P283">
        <w:r w:rsidRPr="00220694">
          <w:rPr>
            <w:rFonts w:ascii="Times New Roman" w:hAnsi="Times New Roman" w:cs="Times New Roman"/>
            <w:sz w:val="28"/>
            <w:szCs w:val="28"/>
          </w:rPr>
          <w:t>абзаце семнадцатом</w:t>
        </w:r>
      </w:hyperlink>
      <w:r w:rsidRPr="00220694">
        <w:rPr>
          <w:rFonts w:ascii="Times New Roman" w:hAnsi="Times New Roman" w:cs="Times New Roman"/>
          <w:sz w:val="28"/>
          <w:szCs w:val="28"/>
        </w:rPr>
        <w:t xml:space="preserve"> настоящего пункта, дополнительное соглашение не заключается.</w:t>
      </w:r>
    </w:p>
    <w:p w14:paraId="0A3DE9B7"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При реорганизации получателя гранта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w:t>
      </w:r>
      <w:r>
        <w:rPr>
          <w:rFonts w:ascii="Times New Roman" w:hAnsi="Times New Roman" w:cs="Times New Roman"/>
          <w:sz w:val="28"/>
          <w:szCs w:val="28"/>
        </w:rPr>
        <w:t xml:space="preserve">                                  </w:t>
      </w:r>
      <w:r w:rsidRPr="00220694">
        <w:rPr>
          <w:rFonts w:ascii="Times New Roman" w:hAnsi="Times New Roman" w:cs="Times New Roman"/>
          <w:sz w:val="28"/>
          <w:szCs w:val="28"/>
        </w:rPr>
        <w:t>в обязательстве с указанием в соглашении юридического лица, являющегося правопреемником.</w:t>
      </w:r>
    </w:p>
    <w:p w14:paraId="043BCB2E"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2.23.</w:t>
      </w:r>
      <w:r>
        <w:rPr>
          <w:rFonts w:ascii="Times New Roman" w:hAnsi="Times New Roman" w:cs="Times New Roman"/>
          <w:sz w:val="28"/>
          <w:szCs w:val="28"/>
        </w:rPr>
        <w:t> </w:t>
      </w:r>
      <w:r w:rsidRPr="00220694">
        <w:rPr>
          <w:rFonts w:ascii="Times New Roman" w:hAnsi="Times New Roman" w:cs="Times New Roman"/>
          <w:sz w:val="28"/>
          <w:szCs w:val="28"/>
        </w:rPr>
        <w:t xml:space="preserve">Перечисление гранта осуществляется единовременно в течение </w:t>
      </w:r>
      <w:r>
        <w:rPr>
          <w:rFonts w:ascii="Times New Roman" w:hAnsi="Times New Roman" w:cs="Times New Roman"/>
          <w:sz w:val="28"/>
          <w:szCs w:val="28"/>
        </w:rPr>
        <w:t xml:space="preserve">             </w:t>
      </w:r>
      <w:r w:rsidRPr="00220694">
        <w:rPr>
          <w:rFonts w:ascii="Times New Roman" w:hAnsi="Times New Roman" w:cs="Times New Roman"/>
          <w:sz w:val="28"/>
          <w:szCs w:val="28"/>
        </w:rPr>
        <w:t>30 рабочих дней со дня подписания Постановления на счета, открытые получателем гранта в учреждениях Центрального банка Российской Федерации или кредитных организациях.</w:t>
      </w:r>
    </w:p>
    <w:p w14:paraId="04EE51F2"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39" w:name="P290"/>
      <w:bookmarkEnd w:id="39"/>
      <w:r w:rsidRPr="00220694">
        <w:rPr>
          <w:rFonts w:ascii="Times New Roman" w:hAnsi="Times New Roman" w:cs="Times New Roman"/>
          <w:sz w:val="28"/>
          <w:szCs w:val="28"/>
        </w:rPr>
        <w:lastRenderedPageBreak/>
        <w:t>2.24.</w:t>
      </w:r>
      <w:r>
        <w:rPr>
          <w:rFonts w:ascii="Times New Roman" w:hAnsi="Times New Roman" w:cs="Times New Roman"/>
          <w:sz w:val="28"/>
          <w:szCs w:val="28"/>
        </w:rPr>
        <w:t> </w:t>
      </w:r>
      <w:r w:rsidRPr="00220694">
        <w:rPr>
          <w:rFonts w:ascii="Times New Roman" w:hAnsi="Times New Roman" w:cs="Times New Roman"/>
          <w:sz w:val="28"/>
          <w:szCs w:val="28"/>
        </w:rPr>
        <w:t xml:space="preserve">Результатом предоставления гранта является ремонт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(или) обустройство, и (или) приобретение, и (или) создание, </w:t>
      </w:r>
      <w:r>
        <w:rPr>
          <w:rFonts w:ascii="Times New Roman" w:hAnsi="Times New Roman" w:cs="Times New Roman"/>
          <w:sz w:val="28"/>
          <w:szCs w:val="28"/>
        </w:rPr>
        <w:t xml:space="preserve">                                              </w:t>
      </w:r>
      <w:r w:rsidRPr="00220694">
        <w:rPr>
          <w:rFonts w:ascii="Times New Roman" w:hAnsi="Times New Roman" w:cs="Times New Roman"/>
          <w:sz w:val="28"/>
          <w:szCs w:val="28"/>
        </w:rPr>
        <w:t>и (или) реконструкция объектов благоустройства территории городского округа и (или) объектов, направленных на удовлетворение социально-бытовых потребностей граждан, проживающих на территории городского округа, размещение двух информационных материалов о проекте в печатных (электронных) средствах массовой информации и (или) на официальном сайте администрации Ванинского муниципального округа Хабаровского края в сети Интернет () по состоянию на 31 декабря года, в котором предоставляется грант.</w:t>
      </w:r>
    </w:p>
    <w:p w14:paraId="45CA672A"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2.25.</w:t>
      </w:r>
      <w:r>
        <w:rPr>
          <w:rFonts w:ascii="Times New Roman" w:hAnsi="Times New Roman" w:cs="Times New Roman"/>
          <w:sz w:val="28"/>
          <w:szCs w:val="28"/>
        </w:rPr>
        <w:t> </w:t>
      </w:r>
      <w:r w:rsidRPr="00220694">
        <w:rPr>
          <w:rFonts w:ascii="Times New Roman" w:hAnsi="Times New Roman" w:cs="Times New Roman"/>
          <w:sz w:val="28"/>
          <w:szCs w:val="28"/>
        </w:rPr>
        <w:t xml:space="preserve">При реорганизации получателя гранта, являющегося юридическим лицом, в форме разделения, выделения, а также при ликвидации получателя гранта, являющегося юридическим лицом, соглашение расторгается </w:t>
      </w:r>
      <w:r>
        <w:rPr>
          <w:rFonts w:ascii="Times New Roman" w:hAnsi="Times New Roman" w:cs="Times New Roman"/>
          <w:sz w:val="28"/>
          <w:szCs w:val="28"/>
        </w:rPr>
        <w:t xml:space="preserve">                               </w:t>
      </w:r>
      <w:r w:rsidRPr="00220694">
        <w:rPr>
          <w:rFonts w:ascii="Times New Roman" w:hAnsi="Times New Roman" w:cs="Times New Roman"/>
          <w:sz w:val="28"/>
          <w:szCs w:val="28"/>
        </w:rPr>
        <w:t>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гранта обязательствах, источником финансового обеспечения которых является грант, и возврате неиспользованного остатка гранта в соответствующий бюджет бюджетной системы Российской Федерации.</w:t>
      </w:r>
    </w:p>
    <w:p w14:paraId="00E47D38"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2.26.</w:t>
      </w:r>
      <w:r>
        <w:rPr>
          <w:rFonts w:ascii="Times New Roman" w:hAnsi="Times New Roman" w:cs="Times New Roman"/>
          <w:sz w:val="28"/>
          <w:szCs w:val="28"/>
        </w:rPr>
        <w:t> </w:t>
      </w:r>
      <w:r w:rsidRPr="00220694">
        <w:rPr>
          <w:rFonts w:ascii="Times New Roman" w:hAnsi="Times New Roman" w:cs="Times New Roman"/>
          <w:sz w:val="28"/>
          <w:szCs w:val="28"/>
        </w:rPr>
        <w:t xml:space="preserve">Решение о признании отбора несостоявшимся принимается </w:t>
      </w:r>
      <w:r>
        <w:rPr>
          <w:rFonts w:ascii="Times New Roman" w:hAnsi="Times New Roman" w:cs="Times New Roman"/>
          <w:sz w:val="28"/>
          <w:szCs w:val="28"/>
        </w:rPr>
        <w:t xml:space="preserve">                           </w:t>
      </w:r>
      <w:r w:rsidRPr="00220694">
        <w:rPr>
          <w:rFonts w:ascii="Times New Roman" w:hAnsi="Times New Roman" w:cs="Times New Roman"/>
          <w:sz w:val="28"/>
          <w:szCs w:val="28"/>
        </w:rPr>
        <w:t>в следующих случаях:</w:t>
      </w:r>
    </w:p>
    <w:p w14:paraId="58A48158"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по окончании приема заявок не подано ни одной заявки;</w:t>
      </w:r>
    </w:p>
    <w:p w14:paraId="3A02E90F"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все поступившие главному распорядителю заявки отозваны участниками отбора;</w:t>
      </w:r>
    </w:p>
    <w:p w14:paraId="1CB3AC75"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по результатам рассмотрения заявок в отношении всех участников отбора приняты решения об отклонении заявок и об отказе в предоставлении гранта.</w:t>
      </w:r>
    </w:p>
    <w:p w14:paraId="33EBCD56"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Главный распорядитель в течение пяти рабочих дней со дня наступления случая признания отбора несостоявшимся, указанного в настоящем пункте, принимает решение о признании отбора несостоявшимся в форме приказа главного распорядителя. Размещение объявления о признании отбора несостоявшимся осуществляется главным распорядителем в течение одного рабочего дня со дня принятия приказа главного распорядителя, указанного </w:t>
      </w:r>
      <w:r>
        <w:rPr>
          <w:rFonts w:ascii="Times New Roman" w:hAnsi="Times New Roman" w:cs="Times New Roman"/>
          <w:sz w:val="28"/>
          <w:szCs w:val="28"/>
        </w:rPr>
        <w:t xml:space="preserve">                   </w:t>
      </w:r>
      <w:r w:rsidRPr="00220694">
        <w:rPr>
          <w:rFonts w:ascii="Times New Roman" w:hAnsi="Times New Roman" w:cs="Times New Roman"/>
          <w:sz w:val="28"/>
          <w:szCs w:val="28"/>
        </w:rPr>
        <w:t>в настоящем пункте, на едином портале и на официальном сайте главного распорядителя в сети Интернет (https://vaninoadm.khabkrai.ru).</w:t>
      </w:r>
    </w:p>
    <w:p w14:paraId="783124FF"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2.27.</w:t>
      </w:r>
      <w:r>
        <w:rPr>
          <w:rFonts w:ascii="Times New Roman" w:hAnsi="Times New Roman" w:cs="Times New Roman"/>
          <w:sz w:val="28"/>
          <w:szCs w:val="28"/>
        </w:rPr>
        <w:t> </w:t>
      </w:r>
      <w:r w:rsidRPr="00220694">
        <w:rPr>
          <w:rFonts w:ascii="Times New Roman" w:hAnsi="Times New Roman" w:cs="Times New Roman"/>
          <w:sz w:val="28"/>
          <w:szCs w:val="28"/>
        </w:rPr>
        <w:t>Решение об отмене проведения отбора принимается в случаях:</w:t>
      </w:r>
    </w:p>
    <w:p w14:paraId="106532CA"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возникновения обстоятельств непреодолимой силы;</w:t>
      </w:r>
    </w:p>
    <w:p w14:paraId="155A3572"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уменьшения в полном объеме бюджетных ассигнований </w:t>
      </w:r>
      <w:r>
        <w:rPr>
          <w:rFonts w:ascii="Times New Roman" w:hAnsi="Times New Roman" w:cs="Times New Roman"/>
          <w:sz w:val="28"/>
          <w:szCs w:val="28"/>
        </w:rPr>
        <w:t xml:space="preserve">                                      </w:t>
      </w:r>
      <w:r w:rsidRPr="00220694">
        <w:rPr>
          <w:rFonts w:ascii="Times New Roman" w:hAnsi="Times New Roman" w:cs="Times New Roman"/>
          <w:sz w:val="28"/>
          <w:szCs w:val="28"/>
        </w:rPr>
        <w:t>на предоставление гранта и лимитов бюджетных обязательств, доведенных главному распорядителю на предоставление гранта, вследствие обстоятельств непреодолимой силы после объявления отбора.</w:t>
      </w:r>
    </w:p>
    <w:p w14:paraId="40C10385"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Под обстоятельствами непреодолимой силы понимаются чрезвычайные, непредвиденные и непредотвратимые обстоятельства, которые нельзя было разумно ожидать либо избежать или преодолеть при объявлении отбора.</w:t>
      </w:r>
    </w:p>
    <w:p w14:paraId="47B0EC7E"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lastRenderedPageBreak/>
        <w:t>В частности, к таким обстоятельствам относятся: стихийные бедствия (землетрясение, наводнение, ураган и т.п.), пожары, массовые заболевания (эпидемии), военные действия, террористические акты, диверсии, запретительные или ограничительные меры, принимаемые органами государственной власти или местного самоуправления, и другие не зависящие от главного распорядителя обстоятельства.</w:t>
      </w:r>
    </w:p>
    <w:p w14:paraId="696D7C2E"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Главный распорядитель в течение одного рабочего дня со дня наступления случая отмены проведения отбора, указанного в настоящем пункте, принимает решение об отмене проведения отбора в форме приказа главного распорядителя и обеспечивает размещение на официальном сайте главного распорядителя в сети Интернет (</w:t>
      </w:r>
      <w:proofErr w:type="gramStart"/>
      <w:r w:rsidRPr="00220694">
        <w:rPr>
          <w:rFonts w:ascii="Times New Roman" w:hAnsi="Times New Roman" w:cs="Times New Roman"/>
          <w:sz w:val="28"/>
          <w:szCs w:val="28"/>
        </w:rPr>
        <w:t xml:space="preserve">https://vaninoadm.khabkrai.ru)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220694">
        <w:rPr>
          <w:rFonts w:ascii="Times New Roman" w:hAnsi="Times New Roman" w:cs="Times New Roman"/>
          <w:sz w:val="28"/>
          <w:szCs w:val="28"/>
        </w:rPr>
        <w:t>и на едином портале объявления об отмене проведения отбора с указанием причин отмены. Отбор считается отмененным со дня принятия приказа главного распорядителя, указанного в настоящем пункте.</w:t>
      </w:r>
    </w:p>
    <w:p w14:paraId="2841EBD2" w14:textId="77777777" w:rsidR="002A1DEF" w:rsidRPr="00220694" w:rsidRDefault="002A1DEF" w:rsidP="002A1DEF">
      <w:pPr>
        <w:pStyle w:val="ConsPlusNormal"/>
        <w:jc w:val="both"/>
        <w:rPr>
          <w:rFonts w:ascii="Times New Roman" w:hAnsi="Times New Roman" w:cs="Times New Roman"/>
          <w:sz w:val="28"/>
          <w:szCs w:val="28"/>
        </w:rPr>
      </w:pPr>
    </w:p>
    <w:p w14:paraId="04009B7A" w14:textId="77777777" w:rsidR="002A1DEF" w:rsidRPr="009D030A" w:rsidRDefault="002A1DEF" w:rsidP="002A1DEF">
      <w:pPr>
        <w:pStyle w:val="ConsPlusTitle0"/>
        <w:jc w:val="center"/>
        <w:outlineLvl w:val="1"/>
        <w:rPr>
          <w:b w:val="0"/>
          <w:bCs/>
          <w:sz w:val="28"/>
          <w:szCs w:val="28"/>
        </w:rPr>
      </w:pPr>
      <w:r w:rsidRPr="009D030A">
        <w:rPr>
          <w:b w:val="0"/>
          <w:bCs/>
          <w:sz w:val="28"/>
          <w:szCs w:val="28"/>
        </w:rPr>
        <w:t>3.</w:t>
      </w:r>
      <w:r>
        <w:rPr>
          <w:b w:val="0"/>
          <w:bCs/>
          <w:sz w:val="28"/>
          <w:szCs w:val="28"/>
        </w:rPr>
        <w:t> </w:t>
      </w:r>
      <w:r w:rsidRPr="009D030A">
        <w:rPr>
          <w:b w:val="0"/>
          <w:bCs/>
          <w:sz w:val="28"/>
          <w:szCs w:val="28"/>
        </w:rPr>
        <w:t>Требования к отчетности</w:t>
      </w:r>
    </w:p>
    <w:p w14:paraId="2659560A" w14:textId="77777777" w:rsidR="002A1DEF" w:rsidRPr="00220694" w:rsidRDefault="002A1DEF" w:rsidP="002A1DEF">
      <w:pPr>
        <w:pStyle w:val="ConsPlusNormal"/>
        <w:jc w:val="both"/>
        <w:rPr>
          <w:rFonts w:ascii="Times New Roman" w:hAnsi="Times New Roman" w:cs="Times New Roman"/>
          <w:sz w:val="28"/>
          <w:szCs w:val="28"/>
        </w:rPr>
      </w:pPr>
    </w:p>
    <w:p w14:paraId="4C467262" w14:textId="77777777" w:rsidR="002A1DEF" w:rsidRPr="00220694" w:rsidRDefault="002A1DEF" w:rsidP="002A1DEF">
      <w:pPr>
        <w:pStyle w:val="ConsPlusNormal"/>
        <w:ind w:firstLine="540"/>
        <w:jc w:val="both"/>
        <w:rPr>
          <w:rFonts w:ascii="Times New Roman" w:hAnsi="Times New Roman" w:cs="Times New Roman"/>
          <w:sz w:val="28"/>
          <w:szCs w:val="28"/>
        </w:rPr>
      </w:pPr>
      <w:bookmarkStart w:id="40" w:name="P306"/>
      <w:bookmarkEnd w:id="40"/>
      <w:r w:rsidRPr="00220694">
        <w:rPr>
          <w:rFonts w:ascii="Times New Roman" w:hAnsi="Times New Roman" w:cs="Times New Roman"/>
          <w:sz w:val="28"/>
          <w:szCs w:val="28"/>
        </w:rPr>
        <w:t>3.1.</w:t>
      </w:r>
      <w:r>
        <w:rPr>
          <w:rFonts w:ascii="Times New Roman" w:hAnsi="Times New Roman" w:cs="Times New Roman"/>
          <w:sz w:val="28"/>
          <w:szCs w:val="28"/>
        </w:rPr>
        <w:t> </w:t>
      </w:r>
      <w:r w:rsidRPr="00220694">
        <w:rPr>
          <w:rFonts w:ascii="Times New Roman" w:hAnsi="Times New Roman" w:cs="Times New Roman"/>
          <w:sz w:val="28"/>
          <w:szCs w:val="28"/>
        </w:rPr>
        <w:t>Получатель гранта ежеквартально, не позднее 15-го рабочего дня месяца, следующего за отчетным кварталом, посредством заполнения соответствующих экранных форм веб-интерфейса системы «Электронный бюджет» формирует и направляет следующие отчетные документы по формам, предусмотренным типовой формой соглашения, установленной финансовым департаментом администрации города Хабаровска:</w:t>
      </w:r>
    </w:p>
    <w:p w14:paraId="459EEEA5" w14:textId="77777777" w:rsidR="002A1DEF" w:rsidRPr="00220694" w:rsidRDefault="002A1DEF" w:rsidP="002A1DEF">
      <w:pPr>
        <w:pStyle w:val="ConsPlusNormal"/>
        <w:ind w:firstLine="540"/>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отчет об осуществлении расходов, источником финансового обеспечения которых является грант;</w:t>
      </w:r>
    </w:p>
    <w:p w14:paraId="7D360FFF" w14:textId="77777777" w:rsidR="002A1DEF" w:rsidRPr="00220694" w:rsidRDefault="002A1DEF" w:rsidP="002A1DEF">
      <w:pPr>
        <w:pStyle w:val="ConsPlusNormal"/>
        <w:ind w:firstLine="540"/>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документы, подтверждающие фактическое выполнение (оказание)</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и оплату работ, услуг (договоры; счета (получатель гранта может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не предоставлять в случае, если в соответствии с договором не обязательно выставление счета и в остальных подтверждающих документах нет ссылки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на счет); счета-фактуры, накладные, акты (при наличии), платежные поручения, кассовые документы, оформленные в соответствии </w:t>
      </w:r>
      <w:r>
        <w:rPr>
          <w:rFonts w:ascii="Times New Roman" w:hAnsi="Times New Roman" w:cs="Times New Roman"/>
          <w:sz w:val="28"/>
          <w:szCs w:val="28"/>
        </w:rPr>
        <w:t xml:space="preserve">                                              </w:t>
      </w:r>
      <w:r w:rsidRPr="00220694">
        <w:rPr>
          <w:rFonts w:ascii="Times New Roman" w:hAnsi="Times New Roman" w:cs="Times New Roman"/>
          <w:sz w:val="28"/>
          <w:szCs w:val="28"/>
        </w:rPr>
        <w:t>с законодательством Российской Федерации);</w:t>
      </w:r>
    </w:p>
    <w:p w14:paraId="1E10A499" w14:textId="77777777" w:rsidR="002A1DEF" w:rsidRPr="00220694" w:rsidRDefault="002A1DEF" w:rsidP="002A1DEF">
      <w:pPr>
        <w:pStyle w:val="ConsPlusNormal"/>
        <w:ind w:firstLine="540"/>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отчет о достижении значения результата предоставления гранта;</w:t>
      </w:r>
    </w:p>
    <w:p w14:paraId="7F8737E7" w14:textId="77777777" w:rsidR="002A1DEF" w:rsidRPr="00220694" w:rsidRDefault="002A1DEF" w:rsidP="002A1DEF">
      <w:pPr>
        <w:pStyle w:val="ConsPlusNormal"/>
        <w:ind w:firstLine="540"/>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 xml:space="preserve">документы, подтверждающие достижение значения результата предоставления гранта, установленного в </w:t>
      </w:r>
      <w:hyperlink w:anchor="P290">
        <w:r w:rsidRPr="00220694">
          <w:rPr>
            <w:rFonts w:ascii="Times New Roman" w:hAnsi="Times New Roman" w:cs="Times New Roman"/>
            <w:sz w:val="28"/>
            <w:szCs w:val="28"/>
          </w:rPr>
          <w:t>пункте 2.24</w:t>
        </w:r>
      </w:hyperlink>
      <w:r w:rsidRPr="00220694">
        <w:rPr>
          <w:rFonts w:ascii="Times New Roman" w:hAnsi="Times New Roman" w:cs="Times New Roman"/>
          <w:sz w:val="28"/>
          <w:szCs w:val="28"/>
        </w:rPr>
        <w:t xml:space="preserve"> настоящего Порядка.</w:t>
      </w:r>
    </w:p>
    <w:p w14:paraId="01788D36" w14:textId="77777777" w:rsidR="002A1DEF" w:rsidRPr="00220694" w:rsidRDefault="002A1DEF" w:rsidP="002A1DEF">
      <w:pPr>
        <w:pStyle w:val="ConsPlusNormal"/>
        <w:ind w:firstLine="540"/>
        <w:jc w:val="both"/>
        <w:rPr>
          <w:rFonts w:ascii="Times New Roman" w:hAnsi="Times New Roman" w:cs="Times New Roman"/>
          <w:sz w:val="28"/>
          <w:szCs w:val="28"/>
        </w:rPr>
      </w:pPr>
      <w:bookmarkStart w:id="41" w:name="P311"/>
      <w:bookmarkEnd w:id="41"/>
      <w:r w:rsidRPr="00220694">
        <w:rPr>
          <w:rFonts w:ascii="Times New Roman" w:hAnsi="Times New Roman" w:cs="Times New Roman"/>
          <w:sz w:val="28"/>
          <w:szCs w:val="28"/>
        </w:rPr>
        <w:t>3.2.</w:t>
      </w:r>
      <w:r>
        <w:rPr>
          <w:rFonts w:ascii="Times New Roman" w:hAnsi="Times New Roman" w:cs="Times New Roman"/>
          <w:sz w:val="28"/>
          <w:szCs w:val="28"/>
        </w:rPr>
        <w:t> </w:t>
      </w:r>
      <w:r w:rsidRPr="00220694">
        <w:rPr>
          <w:rFonts w:ascii="Times New Roman" w:hAnsi="Times New Roman" w:cs="Times New Roman"/>
          <w:sz w:val="28"/>
          <w:szCs w:val="28"/>
        </w:rPr>
        <w:t xml:space="preserve">Главный распорядитель в течение десяти рабочих дней со дня поступления отчетных документов, указанных в </w:t>
      </w:r>
      <w:hyperlink w:anchor="P306">
        <w:r w:rsidRPr="00220694">
          <w:rPr>
            <w:rFonts w:ascii="Times New Roman" w:hAnsi="Times New Roman" w:cs="Times New Roman"/>
            <w:sz w:val="28"/>
            <w:szCs w:val="28"/>
          </w:rPr>
          <w:t>пункте 3.1</w:t>
        </w:r>
      </w:hyperlink>
      <w:r w:rsidRPr="00220694">
        <w:rPr>
          <w:rFonts w:ascii="Times New Roman" w:hAnsi="Times New Roman" w:cs="Times New Roman"/>
          <w:sz w:val="28"/>
          <w:szCs w:val="28"/>
        </w:rPr>
        <w:t xml:space="preserve"> настоящего Порядка, в системе «Электронный бюджет» проверяет их на предмет соответствия требованиям </w:t>
      </w:r>
      <w:hyperlink w:anchor="P306">
        <w:r w:rsidRPr="00220694">
          <w:rPr>
            <w:rFonts w:ascii="Times New Roman" w:hAnsi="Times New Roman" w:cs="Times New Roman"/>
            <w:sz w:val="28"/>
            <w:szCs w:val="28"/>
          </w:rPr>
          <w:t>пункта 3.1</w:t>
        </w:r>
      </w:hyperlink>
      <w:r w:rsidRPr="00220694">
        <w:rPr>
          <w:rFonts w:ascii="Times New Roman" w:hAnsi="Times New Roman" w:cs="Times New Roman"/>
          <w:sz w:val="28"/>
          <w:szCs w:val="28"/>
        </w:rPr>
        <w:t xml:space="preserve"> настоящего Порядка, а также полноты</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и достоверности содержащихся в них сведений и в случае соответствия отчетных документов требованиям </w:t>
      </w:r>
      <w:hyperlink w:anchor="P306">
        <w:r w:rsidRPr="00220694">
          <w:rPr>
            <w:rFonts w:ascii="Times New Roman" w:hAnsi="Times New Roman" w:cs="Times New Roman"/>
            <w:sz w:val="28"/>
            <w:szCs w:val="28"/>
          </w:rPr>
          <w:t>пункта 3.1</w:t>
        </w:r>
      </w:hyperlink>
      <w:r w:rsidRPr="00220694">
        <w:rPr>
          <w:rFonts w:ascii="Times New Roman" w:hAnsi="Times New Roman" w:cs="Times New Roman"/>
          <w:sz w:val="28"/>
          <w:szCs w:val="28"/>
        </w:rPr>
        <w:t xml:space="preserve"> настоящего Порядка принимает отчетные документы в системе «Электронный бюджет».</w:t>
      </w:r>
    </w:p>
    <w:p w14:paraId="08CE0080" w14:textId="77777777" w:rsidR="002A1DEF" w:rsidRPr="00220694" w:rsidRDefault="002A1DEF" w:rsidP="002A1DEF">
      <w:pPr>
        <w:pStyle w:val="ConsPlusNormal"/>
        <w:ind w:firstLine="540"/>
        <w:jc w:val="both"/>
        <w:rPr>
          <w:rFonts w:ascii="Times New Roman" w:hAnsi="Times New Roman" w:cs="Times New Roman"/>
          <w:sz w:val="28"/>
          <w:szCs w:val="28"/>
        </w:rPr>
      </w:pPr>
      <w:r w:rsidRPr="00220694">
        <w:rPr>
          <w:rFonts w:ascii="Times New Roman" w:hAnsi="Times New Roman" w:cs="Times New Roman"/>
          <w:sz w:val="28"/>
          <w:szCs w:val="28"/>
        </w:rPr>
        <w:t xml:space="preserve">В случае предоставления получателем гранта отчетных </w:t>
      </w:r>
      <w:proofErr w:type="gramStart"/>
      <w:r w:rsidRPr="00220694">
        <w:rPr>
          <w:rFonts w:ascii="Times New Roman" w:hAnsi="Times New Roman" w:cs="Times New Roman"/>
          <w:sz w:val="28"/>
          <w:szCs w:val="28"/>
        </w:rPr>
        <w:t xml:space="preserve">документов,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не соответствующих </w:t>
      </w:r>
      <w:hyperlink w:anchor="P306">
        <w:r w:rsidRPr="00220694">
          <w:rPr>
            <w:rFonts w:ascii="Times New Roman" w:hAnsi="Times New Roman" w:cs="Times New Roman"/>
            <w:sz w:val="28"/>
            <w:szCs w:val="28"/>
          </w:rPr>
          <w:t>пункту 3.1</w:t>
        </w:r>
      </w:hyperlink>
      <w:r w:rsidRPr="00220694">
        <w:rPr>
          <w:rFonts w:ascii="Times New Roman" w:hAnsi="Times New Roman" w:cs="Times New Roman"/>
          <w:sz w:val="28"/>
          <w:szCs w:val="28"/>
        </w:rPr>
        <w:t xml:space="preserve"> настоящего Порядка, главный распорядитель </w:t>
      </w:r>
      <w:r w:rsidRPr="00220694">
        <w:rPr>
          <w:rFonts w:ascii="Times New Roman" w:hAnsi="Times New Roman" w:cs="Times New Roman"/>
          <w:sz w:val="28"/>
          <w:szCs w:val="28"/>
        </w:rPr>
        <w:lastRenderedPageBreak/>
        <w:t>в течение десяти рабочих дней со дня предоставления отчетных документов направляет получателю гранта отчетные документы в системе «Электронный бюджет» на доработку для устранения выявленных недостатков.</w:t>
      </w:r>
    </w:p>
    <w:p w14:paraId="61F5E499" w14:textId="77777777" w:rsidR="002A1DEF" w:rsidRPr="00220694" w:rsidRDefault="002A1DEF" w:rsidP="002A1DEF">
      <w:pPr>
        <w:pStyle w:val="ConsPlusNormal"/>
        <w:ind w:firstLine="540"/>
        <w:jc w:val="both"/>
        <w:rPr>
          <w:rFonts w:ascii="Times New Roman" w:hAnsi="Times New Roman" w:cs="Times New Roman"/>
          <w:sz w:val="28"/>
          <w:szCs w:val="28"/>
        </w:rPr>
      </w:pPr>
      <w:bookmarkStart w:id="42" w:name="P313"/>
      <w:bookmarkEnd w:id="42"/>
      <w:r w:rsidRPr="00220694">
        <w:rPr>
          <w:rFonts w:ascii="Times New Roman" w:hAnsi="Times New Roman" w:cs="Times New Roman"/>
          <w:sz w:val="28"/>
          <w:szCs w:val="28"/>
        </w:rPr>
        <w:t>Получатель гранта в течение двух рабочих дней со дня получения отчетных документов на доработку устраняет недостатки и направляет исправленные документы в системе «Электронный бюджет».</w:t>
      </w:r>
    </w:p>
    <w:p w14:paraId="314FAC78" w14:textId="77777777" w:rsidR="002A1DEF" w:rsidRPr="00220694" w:rsidRDefault="002A1DEF" w:rsidP="002A1DEF">
      <w:pPr>
        <w:pStyle w:val="ConsPlusNormal"/>
        <w:ind w:firstLine="540"/>
        <w:jc w:val="both"/>
        <w:rPr>
          <w:rFonts w:ascii="Times New Roman" w:hAnsi="Times New Roman" w:cs="Times New Roman"/>
          <w:sz w:val="28"/>
          <w:szCs w:val="28"/>
        </w:rPr>
      </w:pPr>
      <w:r w:rsidRPr="00220694">
        <w:rPr>
          <w:rFonts w:ascii="Times New Roman" w:hAnsi="Times New Roman" w:cs="Times New Roman"/>
          <w:sz w:val="28"/>
          <w:szCs w:val="28"/>
        </w:rPr>
        <w:t xml:space="preserve">В случае непредставления отчетных документов в срок, установленный </w:t>
      </w:r>
      <w:hyperlink w:anchor="P306">
        <w:r w:rsidRPr="00220694">
          <w:rPr>
            <w:rFonts w:ascii="Times New Roman" w:hAnsi="Times New Roman" w:cs="Times New Roman"/>
            <w:sz w:val="28"/>
            <w:szCs w:val="28"/>
          </w:rPr>
          <w:t>пунктом 3.1</w:t>
        </w:r>
      </w:hyperlink>
      <w:r w:rsidRPr="00220694">
        <w:rPr>
          <w:rFonts w:ascii="Times New Roman" w:hAnsi="Times New Roman" w:cs="Times New Roman"/>
          <w:sz w:val="28"/>
          <w:szCs w:val="28"/>
        </w:rPr>
        <w:t xml:space="preserve"> настоящего Порядка, или непредставления исправленных отчетных документов в сроки, установленные </w:t>
      </w:r>
      <w:hyperlink w:anchor="P313">
        <w:r w:rsidRPr="00220694">
          <w:rPr>
            <w:rFonts w:ascii="Times New Roman" w:hAnsi="Times New Roman" w:cs="Times New Roman"/>
            <w:sz w:val="28"/>
            <w:szCs w:val="28"/>
          </w:rPr>
          <w:t>абзацем третьим</w:t>
        </w:r>
      </w:hyperlink>
      <w:r w:rsidRPr="00220694">
        <w:rPr>
          <w:rFonts w:ascii="Times New Roman" w:hAnsi="Times New Roman" w:cs="Times New Roman"/>
          <w:sz w:val="28"/>
          <w:szCs w:val="28"/>
        </w:rPr>
        <w:t xml:space="preserve"> настоящего пункта, или представления исправленных отчетных документов,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не соответствующих требованиям, установленным </w:t>
      </w:r>
      <w:hyperlink w:anchor="P306">
        <w:r w:rsidRPr="00220694">
          <w:rPr>
            <w:rFonts w:ascii="Times New Roman" w:hAnsi="Times New Roman" w:cs="Times New Roman"/>
            <w:sz w:val="28"/>
            <w:szCs w:val="28"/>
          </w:rPr>
          <w:t>пунктом 3.1</w:t>
        </w:r>
      </w:hyperlink>
      <w:r w:rsidRPr="00220694">
        <w:rPr>
          <w:rFonts w:ascii="Times New Roman" w:hAnsi="Times New Roman" w:cs="Times New Roman"/>
          <w:sz w:val="28"/>
          <w:szCs w:val="28"/>
        </w:rPr>
        <w:t xml:space="preserve"> настоящего Порядка, главный распорядитель не принимает отчетные документы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проводит процедуру, предусмотренную </w:t>
      </w:r>
      <w:hyperlink w:anchor="P324">
        <w:r w:rsidRPr="00220694">
          <w:rPr>
            <w:rFonts w:ascii="Times New Roman" w:hAnsi="Times New Roman" w:cs="Times New Roman"/>
            <w:sz w:val="28"/>
            <w:szCs w:val="28"/>
          </w:rPr>
          <w:t>пунктом 4.3</w:t>
        </w:r>
      </w:hyperlink>
      <w:r w:rsidRPr="00220694">
        <w:rPr>
          <w:rFonts w:ascii="Times New Roman" w:hAnsi="Times New Roman" w:cs="Times New Roman"/>
          <w:sz w:val="28"/>
          <w:szCs w:val="28"/>
        </w:rPr>
        <w:t xml:space="preserve"> настоящего Порядка.</w:t>
      </w:r>
    </w:p>
    <w:p w14:paraId="58984285" w14:textId="77777777" w:rsidR="002A1DEF" w:rsidRPr="00220694" w:rsidRDefault="002A1DEF" w:rsidP="002A1DEF">
      <w:pPr>
        <w:pStyle w:val="ConsPlusNormal"/>
        <w:ind w:firstLine="540"/>
        <w:jc w:val="both"/>
        <w:rPr>
          <w:rFonts w:ascii="Times New Roman" w:hAnsi="Times New Roman" w:cs="Times New Roman"/>
          <w:sz w:val="28"/>
          <w:szCs w:val="28"/>
        </w:rPr>
      </w:pPr>
      <w:r w:rsidRPr="00220694">
        <w:rPr>
          <w:rFonts w:ascii="Times New Roman" w:hAnsi="Times New Roman" w:cs="Times New Roman"/>
          <w:sz w:val="28"/>
          <w:szCs w:val="28"/>
        </w:rPr>
        <w:t xml:space="preserve">В случае предоставления исправленных отчетных документов, соответствующих </w:t>
      </w:r>
      <w:hyperlink w:anchor="P306">
        <w:r w:rsidRPr="00220694">
          <w:rPr>
            <w:rFonts w:ascii="Times New Roman" w:hAnsi="Times New Roman" w:cs="Times New Roman"/>
            <w:sz w:val="28"/>
            <w:szCs w:val="28"/>
          </w:rPr>
          <w:t>пунктам 3.1</w:t>
        </w:r>
      </w:hyperlink>
      <w:r w:rsidRPr="00220694">
        <w:rPr>
          <w:rFonts w:ascii="Times New Roman" w:hAnsi="Times New Roman" w:cs="Times New Roman"/>
          <w:sz w:val="28"/>
          <w:szCs w:val="28"/>
        </w:rPr>
        <w:t xml:space="preserve"> и </w:t>
      </w:r>
      <w:hyperlink w:anchor="P311">
        <w:r w:rsidRPr="00220694">
          <w:rPr>
            <w:rFonts w:ascii="Times New Roman" w:hAnsi="Times New Roman" w:cs="Times New Roman"/>
            <w:sz w:val="28"/>
            <w:szCs w:val="28"/>
          </w:rPr>
          <w:t>3.2</w:t>
        </w:r>
      </w:hyperlink>
      <w:r w:rsidRPr="00220694">
        <w:rPr>
          <w:rFonts w:ascii="Times New Roman" w:hAnsi="Times New Roman" w:cs="Times New Roman"/>
          <w:sz w:val="28"/>
          <w:szCs w:val="28"/>
        </w:rPr>
        <w:t xml:space="preserve"> настоящего Порядка, главный распорядитель в течение пяти рабочих дней принимает отчетные документы </w:t>
      </w:r>
      <w:r>
        <w:rPr>
          <w:rFonts w:ascii="Times New Roman" w:hAnsi="Times New Roman" w:cs="Times New Roman"/>
          <w:sz w:val="28"/>
          <w:szCs w:val="28"/>
        </w:rPr>
        <w:t xml:space="preserve">                   </w:t>
      </w:r>
      <w:r w:rsidRPr="00220694">
        <w:rPr>
          <w:rFonts w:ascii="Times New Roman" w:hAnsi="Times New Roman" w:cs="Times New Roman"/>
          <w:sz w:val="28"/>
          <w:szCs w:val="28"/>
        </w:rPr>
        <w:t>в системе «Электронный бюджет».</w:t>
      </w:r>
    </w:p>
    <w:p w14:paraId="643CDABB" w14:textId="77777777" w:rsidR="002A1DEF" w:rsidRPr="00220694" w:rsidRDefault="002A1DEF" w:rsidP="002A1DEF">
      <w:pPr>
        <w:pStyle w:val="ConsPlusNormal"/>
        <w:jc w:val="both"/>
        <w:rPr>
          <w:rFonts w:ascii="Times New Roman" w:hAnsi="Times New Roman" w:cs="Times New Roman"/>
          <w:sz w:val="28"/>
          <w:szCs w:val="28"/>
        </w:rPr>
      </w:pPr>
    </w:p>
    <w:p w14:paraId="0DA01FCA" w14:textId="77777777" w:rsidR="002A1DEF" w:rsidRPr="009D030A" w:rsidRDefault="002A1DEF" w:rsidP="002A1DEF">
      <w:pPr>
        <w:pStyle w:val="ConsPlusTitle0"/>
        <w:spacing w:line="240" w:lineRule="exact"/>
        <w:jc w:val="center"/>
        <w:outlineLvl w:val="1"/>
        <w:rPr>
          <w:b w:val="0"/>
          <w:bCs/>
          <w:sz w:val="28"/>
          <w:szCs w:val="28"/>
        </w:rPr>
      </w:pPr>
      <w:r w:rsidRPr="009D030A">
        <w:rPr>
          <w:b w:val="0"/>
          <w:bCs/>
          <w:sz w:val="28"/>
          <w:szCs w:val="28"/>
        </w:rPr>
        <w:t>4. Требования об осуществлении контроля (мониторинга)</w:t>
      </w:r>
    </w:p>
    <w:p w14:paraId="52F0326B" w14:textId="77777777" w:rsidR="002A1DEF" w:rsidRPr="009D030A" w:rsidRDefault="002A1DEF" w:rsidP="002A1DEF">
      <w:pPr>
        <w:pStyle w:val="ConsPlusTitle0"/>
        <w:spacing w:line="240" w:lineRule="exact"/>
        <w:jc w:val="center"/>
        <w:rPr>
          <w:b w:val="0"/>
          <w:bCs/>
          <w:sz w:val="28"/>
          <w:szCs w:val="28"/>
        </w:rPr>
      </w:pPr>
      <w:r w:rsidRPr="009D030A">
        <w:rPr>
          <w:b w:val="0"/>
          <w:bCs/>
          <w:sz w:val="28"/>
          <w:szCs w:val="28"/>
        </w:rPr>
        <w:t>за соблюдением условий и порядка предоставления гранта</w:t>
      </w:r>
    </w:p>
    <w:p w14:paraId="63CB08E3" w14:textId="77777777" w:rsidR="002A1DEF" w:rsidRPr="00220694" w:rsidRDefault="002A1DEF" w:rsidP="002A1DEF">
      <w:pPr>
        <w:pStyle w:val="ConsPlusTitle0"/>
        <w:spacing w:line="240" w:lineRule="exact"/>
        <w:jc w:val="center"/>
        <w:rPr>
          <w:sz w:val="28"/>
          <w:szCs w:val="28"/>
        </w:rPr>
      </w:pPr>
      <w:r w:rsidRPr="009D030A">
        <w:rPr>
          <w:b w:val="0"/>
          <w:bCs/>
          <w:sz w:val="28"/>
          <w:szCs w:val="28"/>
        </w:rPr>
        <w:t>и ответственности за их нарушение</w:t>
      </w:r>
    </w:p>
    <w:p w14:paraId="7F20DA62" w14:textId="77777777" w:rsidR="002A1DEF" w:rsidRPr="00220694" w:rsidRDefault="002A1DEF" w:rsidP="002A1DEF">
      <w:pPr>
        <w:pStyle w:val="ConsPlusNormal"/>
        <w:jc w:val="both"/>
        <w:rPr>
          <w:rFonts w:ascii="Times New Roman" w:hAnsi="Times New Roman" w:cs="Times New Roman"/>
          <w:sz w:val="28"/>
          <w:szCs w:val="28"/>
        </w:rPr>
      </w:pPr>
    </w:p>
    <w:p w14:paraId="2A66CD5A"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4.1.</w:t>
      </w:r>
      <w:r>
        <w:rPr>
          <w:rFonts w:ascii="Times New Roman" w:hAnsi="Times New Roman" w:cs="Times New Roman"/>
          <w:sz w:val="28"/>
          <w:szCs w:val="28"/>
        </w:rPr>
        <w:t> </w:t>
      </w:r>
      <w:r w:rsidRPr="00220694">
        <w:rPr>
          <w:rFonts w:ascii="Times New Roman" w:hAnsi="Times New Roman" w:cs="Times New Roman"/>
          <w:sz w:val="28"/>
          <w:szCs w:val="28"/>
        </w:rPr>
        <w:t>В отношении получателя гранта и лиц, являющихся поставщиками (подрядчиками, исполнителями) по договорам (соглашениям), заключенным</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с получателем гранта в целях исполнения обязательств по соглашению, осуществляются проверки главным распорядителем, предоставляющим грант, соблюдения ими порядка и условий предоставления гранта, в том числе в части достижения результатов его предоставления, а также проверки органами муниципального финансового контроля в соответствии со </w:t>
      </w:r>
      <w:hyperlink r:id="rId18">
        <w:r w:rsidRPr="00220694">
          <w:rPr>
            <w:rFonts w:ascii="Times New Roman" w:hAnsi="Times New Roman" w:cs="Times New Roman"/>
            <w:sz w:val="28"/>
            <w:szCs w:val="28"/>
          </w:rPr>
          <w:t>статьями 268.1</w:t>
        </w:r>
      </w:hyperlink>
      <w:r w:rsidRPr="0022069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 </w:t>
      </w:r>
      <w:hyperlink r:id="rId19">
        <w:r w:rsidRPr="00220694">
          <w:rPr>
            <w:rFonts w:ascii="Times New Roman" w:hAnsi="Times New Roman" w:cs="Times New Roman"/>
            <w:sz w:val="28"/>
            <w:szCs w:val="28"/>
          </w:rPr>
          <w:t>269.2</w:t>
        </w:r>
      </w:hyperlink>
      <w:r w:rsidRPr="00220694">
        <w:rPr>
          <w:rFonts w:ascii="Times New Roman" w:hAnsi="Times New Roman" w:cs="Times New Roman"/>
          <w:sz w:val="28"/>
          <w:szCs w:val="28"/>
        </w:rPr>
        <w:t xml:space="preserve"> Бюджетного кодекса Российской Федерации.</w:t>
      </w:r>
    </w:p>
    <w:p w14:paraId="44E0B0F7"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4.2.</w:t>
      </w:r>
      <w:r>
        <w:rPr>
          <w:rFonts w:ascii="Times New Roman" w:hAnsi="Times New Roman" w:cs="Times New Roman"/>
          <w:sz w:val="28"/>
          <w:szCs w:val="28"/>
        </w:rPr>
        <w:t> </w:t>
      </w:r>
      <w:r w:rsidRPr="00220694">
        <w:rPr>
          <w:rFonts w:ascii="Times New Roman" w:hAnsi="Times New Roman" w:cs="Times New Roman"/>
          <w:sz w:val="28"/>
          <w:szCs w:val="28"/>
        </w:rPr>
        <w:t xml:space="preserve">Получатель гранта несет следующие меры ответственности </w:t>
      </w:r>
      <w:r>
        <w:rPr>
          <w:rFonts w:ascii="Times New Roman" w:hAnsi="Times New Roman" w:cs="Times New Roman"/>
          <w:sz w:val="28"/>
          <w:szCs w:val="28"/>
        </w:rPr>
        <w:t xml:space="preserve">                          </w:t>
      </w:r>
      <w:r w:rsidRPr="00220694">
        <w:rPr>
          <w:rFonts w:ascii="Times New Roman" w:hAnsi="Times New Roman" w:cs="Times New Roman"/>
          <w:sz w:val="28"/>
          <w:szCs w:val="28"/>
        </w:rPr>
        <w:t>за нарушение условий и порядка предоставления гранта, в том числе</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за недостижение результатов предоставления гранта:</w:t>
      </w:r>
    </w:p>
    <w:p w14:paraId="7AF1C134"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w:t>
      </w:r>
      <w:r>
        <w:rPr>
          <w:rFonts w:ascii="Times New Roman" w:hAnsi="Times New Roman" w:cs="Times New Roman"/>
          <w:sz w:val="28"/>
          <w:szCs w:val="28"/>
        </w:rPr>
        <w:t> </w:t>
      </w:r>
      <w:r w:rsidRPr="00220694">
        <w:rPr>
          <w:rFonts w:ascii="Times New Roman" w:hAnsi="Times New Roman" w:cs="Times New Roman"/>
          <w:sz w:val="28"/>
          <w:szCs w:val="28"/>
        </w:rPr>
        <w:t>возврат гранта в бюджет округа в случае нарушения получателем гранта условий, установленных при предоставлении гранта, выявленного</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в том числе по фактам проверок, проведенных главным распорядителем </w:t>
      </w:r>
      <w:r>
        <w:rPr>
          <w:rFonts w:ascii="Times New Roman" w:hAnsi="Times New Roman" w:cs="Times New Roman"/>
          <w:sz w:val="28"/>
          <w:szCs w:val="28"/>
        </w:rPr>
        <w:t xml:space="preserve">                        </w:t>
      </w:r>
      <w:r w:rsidRPr="00220694">
        <w:rPr>
          <w:rFonts w:ascii="Times New Roman" w:hAnsi="Times New Roman" w:cs="Times New Roman"/>
          <w:sz w:val="28"/>
          <w:szCs w:val="28"/>
        </w:rPr>
        <w:t>и органами муниципального финансового контроля, а также в случае недостижения значений результатов предоставления гранта.</w:t>
      </w:r>
    </w:p>
    <w:p w14:paraId="278DE10D" w14:textId="77777777" w:rsidR="002A1DEF" w:rsidRPr="00220694" w:rsidRDefault="002A1DEF" w:rsidP="002A1DEF">
      <w:pPr>
        <w:pStyle w:val="ConsPlusNormal"/>
        <w:ind w:firstLine="709"/>
        <w:jc w:val="both"/>
        <w:rPr>
          <w:rFonts w:ascii="Times New Roman" w:hAnsi="Times New Roman" w:cs="Times New Roman"/>
          <w:sz w:val="28"/>
          <w:szCs w:val="28"/>
        </w:rPr>
      </w:pPr>
      <w:bookmarkStart w:id="43" w:name="P324"/>
      <w:bookmarkEnd w:id="43"/>
      <w:r w:rsidRPr="00220694">
        <w:rPr>
          <w:rFonts w:ascii="Times New Roman" w:hAnsi="Times New Roman" w:cs="Times New Roman"/>
          <w:sz w:val="28"/>
          <w:szCs w:val="28"/>
        </w:rPr>
        <w:t>4.3.</w:t>
      </w:r>
      <w:r>
        <w:rPr>
          <w:rFonts w:ascii="Times New Roman" w:hAnsi="Times New Roman" w:cs="Times New Roman"/>
          <w:sz w:val="28"/>
          <w:szCs w:val="28"/>
        </w:rPr>
        <w:t> </w:t>
      </w:r>
      <w:r w:rsidRPr="00220694">
        <w:rPr>
          <w:rFonts w:ascii="Times New Roman" w:hAnsi="Times New Roman" w:cs="Times New Roman"/>
          <w:sz w:val="28"/>
          <w:szCs w:val="28"/>
        </w:rPr>
        <w:t xml:space="preserve">При выявлении случаев нарушения условий и порядка предоставления гранта, в том числе в случае недостижения результата предоставления гранта и (или) в случае непредставления отчетных документов в сроки, установленные </w:t>
      </w:r>
      <w:hyperlink w:anchor="P306">
        <w:r w:rsidRPr="00220694">
          <w:rPr>
            <w:rFonts w:ascii="Times New Roman" w:hAnsi="Times New Roman" w:cs="Times New Roman"/>
            <w:sz w:val="28"/>
            <w:szCs w:val="28"/>
          </w:rPr>
          <w:t>пунктом 3.1</w:t>
        </w:r>
      </w:hyperlink>
      <w:r w:rsidRPr="00220694">
        <w:rPr>
          <w:rFonts w:ascii="Times New Roman" w:hAnsi="Times New Roman" w:cs="Times New Roman"/>
          <w:sz w:val="28"/>
          <w:szCs w:val="28"/>
        </w:rPr>
        <w:t xml:space="preserve"> настоящего Порядка,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или непредставления исправленных отчетных документов в сроки, установленные </w:t>
      </w:r>
      <w:hyperlink w:anchor="P313">
        <w:r w:rsidRPr="00220694">
          <w:rPr>
            <w:rFonts w:ascii="Times New Roman" w:hAnsi="Times New Roman" w:cs="Times New Roman"/>
            <w:sz w:val="28"/>
            <w:szCs w:val="28"/>
          </w:rPr>
          <w:t>абзацем третьим пунктом 3.2</w:t>
        </w:r>
      </w:hyperlink>
      <w:r w:rsidRPr="00220694">
        <w:rPr>
          <w:rFonts w:ascii="Times New Roman" w:hAnsi="Times New Roman" w:cs="Times New Roman"/>
          <w:sz w:val="28"/>
          <w:szCs w:val="28"/>
        </w:rPr>
        <w:t xml:space="preserve"> настоящего Порядка,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или представления исправленных отчетных документов, не соответствующих </w:t>
      </w:r>
      <w:r w:rsidRPr="00220694">
        <w:rPr>
          <w:rFonts w:ascii="Times New Roman" w:hAnsi="Times New Roman" w:cs="Times New Roman"/>
          <w:sz w:val="28"/>
          <w:szCs w:val="28"/>
        </w:rPr>
        <w:lastRenderedPageBreak/>
        <w:t xml:space="preserve">требованиям, установленных </w:t>
      </w:r>
      <w:hyperlink w:anchor="P306">
        <w:r w:rsidRPr="00220694">
          <w:rPr>
            <w:rFonts w:ascii="Times New Roman" w:hAnsi="Times New Roman" w:cs="Times New Roman"/>
            <w:sz w:val="28"/>
            <w:szCs w:val="28"/>
          </w:rPr>
          <w:t>пунктом 3.1</w:t>
        </w:r>
      </w:hyperlink>
      <w:r w:rsidRPr="00220694">
        <w:rPr>
          <w:rFonts w:ascii="Times New Roman" w:hAnsi="Times New Roman" w:cs="Times New Roman"/>
          <w:sz w:val="28"/>
          <w:szCs w:val="28"/>
        </w:rPr>
        <w:t xml:space="preserve"> настоящего Порядка, главный распорядитель в течение десяти рабочих дней со дня выявления такого случая составляет акт о нарушении(-</w:t>
      </w:r>
      <w:proofErr w:type="spellStart"/>
      <w:r w:rsidRPr="00220694">
        <w:rPr>
          <w:rFonts w:ascii="Times New Roman" w:hAnsi="Times New Roman" w:cs="Times New Roman"/>
          <w:sz w:val="28"/>
          <w:szCs w:val="28"/>
        </w:rPr>
        <w:t>ях</w:t>
      </w:r>
      <w:proofErr w:type="spellEnd"/>
      <w:r w:rsidRPr="00220694">
        <w:rPr>
          <w:rFonts w:ascii="Times New Roman" w:hAnsi="Times New Roman" w:cs="Times New Roman"/>
          <w:sz w:val="28"/>
          <w:szCs w:val="28"/>
        </w:rPr>
        <w:t>) (далее - акт), в котором указываются выявленное нарушение(-я) и срок его (их) устранения. Акт подписывается главным распорядителем и лицом, в отношении которого проводилась</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 эта проверка (либо его законным или уполномоченным представителем).</w:t>
      </w:r>
    </w:p>
    <w:p w14:paraId="08FF7EA0"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Для подписания акта получателю гранта назначаются время и </w:t>
      </w:r>
      <w:proofErr w:type="gramStart"/>
      <w:r w:rsidRPr="00220694">
        <w:rPr>
          <w:rFonts w:ascii="Times New Roman" w:hAnsi="Times New Roman" w:cs="Times New Roman"/>
          <w:sz w:val="28"/>
          <w:szCs w:val="28"/>
        </w:rPr>
        <w:t xml:space="preserve">дата,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о которых ему сообщает главный распорядитель по телефону либо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с использованием электронной связи не позднее чем за один рабочий день </w:t>
      </w:r>
      <w:r>
        <w:rPr>
          <w:rFonts w:ascii="Times New Roman" w:hAnsi="Times New Roman" w:cs="Times New Roman"/>
          <w:sz w:val="28"/>
          <w:szCs w:val="28"/>
        </w:rPr>
        <w:t xml:space="preserve">                   </w:t>
      </w:r>
      <w:r w:rsidRPr="00220694">
        <w:rPr>
          <w:rFonts w:ascii="Times New Roman" w:hAnsi="Times New Roman" w:cs="Times New Roman"/>
          <w:sz w:val="28"/>
          <w:szCs w:val="28"/>
        </w:rPr>
        <w:t>до дня подписания акта.</w:t>
      </w:r>
    </w:p>
    <w:p w14:paraId="4CA97DDE"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В случае уклонения или отказа получателя гранта, в отношении которого проводилась проверка, от подписания акта в акте делается соответствующая запись. Акт предоставляется получателю гранта нарочным в день </w:t>
      </w:r>
      <w:r>
        <w:rPr>
          <w:rFonts w:ascii="Times New Roman" w:hAnsi="Times New Roman" w:cs="Times New Roman"/>
          <w:sz w:val="28"/>
          <w:szCs w:val="28"/>
        </w:rPr>
        <w:t xml:space="preserve">                                 </w:t>
      </w:r>
      <w:r w:rsidRPr="00220694">
        <w:rPr>
          <w:rFonts w:ascii="Times New Roman" w:hAnsi="Times New Roman" w:cs="Times New Roman"/>
          <w:sz w:val="28"/>
          <w:szCs w:val="28"/>
        </w:rPr>
        <w:t>его подписания получателем гранта либо в случае уклонения или отказа получателя гранта от подписания акт направляется получателю гранта почтовым отправлением в течение пяти рабочих дней со дня истечения срока его подписания получателем гранта и считается полученным по истечении семи календарных дней со дня его отправления.</w:t>
      </w:r>
    </w:p>
    <w:p w14:paraId="1D4E7AE7"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В случае неустранения получателем гранта нарушений в сроки, указанные в акте, главный распорядитель в течение десяти рабочих дней </w:t>
      </w:r>
      <w:r>
        <w:rPr>
          <w:rFonts w:ascii="Times New Roman" w:hAnsi="Times New Roman" w:cs="Times New Roman"/>
          <w:sz w:val="28"/>
          <w:szCs w:val="28"/>
        </w:rPr>
        <w:t xml:space="preserve">                     </w:t>
      </w:r>
      <w:r w:rsidRPr="00220694">
        <w:rPr>
          <w:rFonts w:ascii="Times New Roman" w:hAnsi="Times New Roman" w:cs="Times New Roman"/>
          <w:sz w:val="28"/>
          <w:szCs w:val="28"/>
        </w:rPr>
        <w:t>со дня окончания срока, указанного в акте, расторгает договор в системе «Электронный бюджет» и предъявляет в системе «Электронный бюджет» посредством заполнения соответствующих экранных форм веб-интерфейса системы «Электронный бюджет» получателю гранта требование о возврате средств предоставленного гранта в бюджет округа.</w:t>
      </w:r>
    </w:p>
    <w:p w14:paraId="66CDADCF"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Получатель гранта обязан осуществить возврат средств предоставленного гранта в течение десяти рабочих дней со дня получения требования о возврате средств предоставленного гранта в бюджет города.</w:t>
      </w:r>
    </w:p>
    <w:p w14:paraId="7B91B962"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 xml:space="preserve">В случае невозврата средств предоставленного гранта в бюджет округа </w:t>
      </w:r>
      <w:r>
        <w:rPr>
          <w:rFonts w:ascii="Times New Roman" w:hAnsi="Times New Roman" w:cs="Times New Roman"/>
          <w:sz w:val="28"/>
          <w:szCs w:val="28"/>
        </w:rPr>
        <w:t xml:space="preserve">   </w:t>
      </w:r>
      <w:r w:rsidRPr="00220694">
        <w:rPr>
          <w:rFonts w:ascii="Times New Roman" w:hAnsi="Times New Roman" w:cs="Times New Roman"/>
          <w:sz w:val="28"/>
          <w:szCs w:val="28"/>
        </w:rPr>
        <w:t xml:space="preserve">в установленный настоящим пунктом срок главный распорядитель в течение трех месяцев со дня его истечения направляет иск в суд о взыскании </w:t>
      </w:r>
      <w:r>
        <w:rPr>
          <w:rFonts w:ascii="Times New Roman" w:hAnsi="Times New Roman" w:cs="Times New Roman"/>
          <w:sz w:val="28"/>
          <w:szCs w:val="28"/>
        </w:rPr>
        <w:t xml:space="preserve">                                   </w:t>
      </w:r>
      <w:r w:rsidRPr="00220694">
        <w:rPr>
          <w:rFonts w:ascii="Times New Roman" w:hAnsi="Times New Roman" w:cs="Times New Roman"/>
          <w:sz w:val="28"/>
          <w:szCs w:val="28"/>
        </w:rPr>
        <w:t>с получателя гранта предоставленных средств гранта.</w:t>
      </w:r>
    </w:p>
    <w:p w14:paraId="2081E6FB" w14:textId="77777777" w:rsidR="002A1DEF" w:rsidRPr="00220694" w:rsidRDefault="002A1DEF" w:rsidP="002A1DEF">
      <w:pPr>
        <w:pStyle w:val="ConsPlusNormal"/>
        <w:ind w:firstLine="709"/>
        <w:jc w:val="both"/>
        <w:rPr>
          <w:rFonts w:ascii="Times New Roman" w:hAnsi="Times New Roman" w:cs="Times New Roman"/>
          <w:sz w:val="28"/>
          <w:szCs w:val="28"/>
        </w:rPr>
      </w:pPr>
      <w:r w:rsidRPr="00220694">
        <w:rPr>
          <w:rFonts w:ascii="Times New Roman" w:hAnsi="Times New Roman" w:cs="Times New Roman"/>
          <w:sz w:val="28"/>
          <w:szCs w:val="28"/>
        </w:rPr>
        <w:t>4.4.</w:t>
      </w:r>
      <w:r>
        <w:rPr>
          <w:rFonts w:ascii="Times New Roman" w:hAnsi="Times New Roman" w:cs="Times New Roman"/>
          <w:sz w:val="28"/>
          <w:szCs w:val="28"/>
        </w:rPr>
        <w:t> </w:t>
      </w:r>
      <w:r w:rsidRPr="00220694">
        <w:rPr>
          <w:rFonts w:ascii="Times New Roman" w:hAnsi="Times New Roman" w:cs="Times New Roman"/>
          <w:sz w:val="28"/>
          <w:szCs w:val="28"/>
        </w:rPr>
        <w:t>Главный распорядитель проводит мониторинг достижения значений результатов предоставления гранта, определенных соглашением, и событий, отражающих факт завершения соответствующего мероприятия по получению результата предоставления гранта (контрольная точка), в порядке и по формам, которые установлены порядком проведения мониторинга достижения результатов представления гранта, установленным Министерством финансов Российской Федерации.</w:t>
      </w:r>
    </w:p>
    <w:p w14:paraId="3286E0C2" w14:textId="77777777" w:rsidR="002A1DEF" w:rsidRDefault="002A1DEF" w:rsidP="002A1DEF">
      <w:pPr>
        <w:rPr>
          <w:sz w:val="28"/>
          <w:szCs w:val="28"/>
        </w:rPr>
      </w:pPr>
    </w:p>
    <w:p w14:paraId="7B694771" w14:textId="77777777" w:rsidR="002A1DEF" w:rsidRDefault="002A1DEF" w:rsidP="002A1DEF">
      <w:pPr>
        <w:rPr>
          <w:sz w:val="28"/>
          <w:szCs w:val="28"/>
        </w:rPr>
      </w:pPr>
    </w:p>
    <w:p w14:paraId="10E6B982" w14:textId="77777777" w:rsidR="002A1DEF" w:rsidRPr="00220694" w:rsidRDefault="002A1DEF" w:rsidP="002A1DEF">
      <w:pPr>
        <w:jc w:val="center"/>
        <w:rPr>
          <w:sz w:val="28"/>
          <w:szCs w:val="28"/>
        </w:rPr>
      </w:pPr>
      <w:r>
        <w:rPr>
          <w:sz w:val="28"/>
          <w:szCs w:val="28"/>
        </w:rPr>
        <w:t xml:space="preserve">___________ </w:t>
      </w:r>
    </w:p>
    <w:p w14:paraId="5E99EF4F" w14:textId="77777777" w:rsidR="002A1DEF" w:rsidRDefault="002A1DEF" w:rsidP="002A1DEF">
      <w:pPr>
        <w:rPr>
          <w:sz w:val="28"/>
          <w:szCs w:val="28"/>
        </w:rPr>
      </w:pPr>
    </w:p>
    <w:sectPr w:rsidR="002A1DEF" w:rsidSect="009B4A5D">
      <w:headerReference w:type="default" r:id="rId20"/>
      <w:footerReference w:type="first" r:id="rId21"/>
      <w:pgSz w:w="11906" w:h="16838"/>
      <w:pgMar w:top="1134" w:right="567" w:bottom="1134" w:left="1985"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F71B8" w14:textId="77777777" w:rsidR="002E1F09" w:rsidRDefault="002E1F09" w:rsidP="00D74815">
      <w:r>
        <w:separator/>
      </w:r>
    </w:p>
  </w:endnote>
  <w:endnote w:type="continuationSeparator" w:id="0">
    <w:p w14:paraId="60525014" w14:textId="77777777" w:rsidR="002E1F09" w:rsidRDefault="002E1F09" w:rsidP="00D74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font>
  <w:font w:name="WenQuanYi Micro Hei">
    <w:altName w:val="Times New Roman"/>
    <w:charset w:val="00"/>
    <w:family w:val="auto"/>
    <w:pitch w:val="variable"/>
  </w:font>
  <w:font w:name="Lohit Hindi">
    <w:altName w:val="Times New Roman"/>
    <w:charset w:val="00"/>
    <w:family w:val="auto"/>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3EDA5" w14:textId="61CDE6F9" w:rsidR="008A7D68" w:rsidRPr="00D74815" w:rsidRDefault="00A806BC" w:rsidP="008A7D68">
    <w:pPr>
      <w:rPr>
        <w:sz w:val="28"/>
        <w:szCs w:val="28"/>
      </w:rPr>
    </w:pPr>
    <w:r>
      <w:rPr>
        <w:b/>
        <w:bCs/>
        <w:sz w:val="28"/>
        <w:szCs w:val="28"/>
      </w:rPr>
      <w:t>00</w:t>
    </w:r>
    <w:r w:rsidR="00BE7D1D">
      <w:rPr>
        <w:b/>
        <w:bCs/>
        <w:sz w:val="28"/>
        <w:szCs w:val="28"/>
      </w:rPr>
      <w:t>0001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24B1E" w14:textId="77777777" w:rsidR="002E1F09" w:rsidRDefault="002E1F09" w:rsidP="00D74815">
      <w:r>
        <w:separator/>
      </w:r>
    </w:p>
  </w:footnote>
  <w:footnote w:type="continuationSeparator" w:id="0">
    <w:p w14:paraId="1020036B" w14:textId="77777777" w:rsidR="002E1F09" w:rsidRDefault="002E1F09" w:rsidP="00D74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5658393"/>
      <w:docPartObj>
        <w:docPartGallery w:val="Page Numbers (Top of Page)"/>
        <w:docPartUnique/>
      </w:docPartObj>
    </w:sdtPr>
    <w:sdtEndPr/>
    <w:sdtContent>
      <w:p w14:paraId="62F27D5D" w14:textId="77777777" w:rsidR="008A7D68" w:rsidRDefault="008A7D68">
        <w:pPr>
          <w:pStyle w:val="a3"/>
          <w:jc w:val="center"/>
        </w:pPr>
        <w:r>
          <w:fldChar w:fldCharType="begin"/>
        </w:r>
        <w:r>
          <w:instrText>PAGE   \* MERGEFORMAT</w:instrText>
        </w:r>
        <w:r>
          <w:fldChar w:fldCharType="separate"/>
        </w:r>
        <w:r>
          <w:t>2</w:t>
        </w:r>
        <w:r>
          <w:fldChar w:fldCharType="end"/>
        </w:r>
      </w:p>
    </w:sdtContent>
  </w:sdt>
  <w:p w14:paraId="0BC038B2" w14:textId="77777777" w:rsidR="008A7D68" w:rsidRDefault="008A7D6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15560AF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15:restartNumberingAfterBreak="0">
    <w:nsid w:val="124C11DB"/>
    <w:multiLevelType w:val="hybridMultilevel"/>
    <w:tmpl w:val="7F401E02"/>
    <w:lvl w:ilvl="0" w:tplc="BAF290BC">
      <w:start w:val="1"/>
      <w:numFmt w:val="decimal"/>
      <w:lvlText w:val="%1."/>
      <w:lvlJc w:val="left"/>
      <w:pPr>
        <w:ind w:left="1069" w:hanging="360"/>
      </w:pPr>
      <w:rPr>
        <w:rFonts w:hint="default"/>
        <w:b w:val="0"/>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1027FDA"/>
    <w:multiLevelType w:val="hybridMultilevel"/>
    <w:tmpl w:val="F6B2B51C"/>
    <w:lvl w:ilvl="0" w:tplc="60B216B4">
      <w:start w:val="1"/>
      <w:numFmt w:val="russianLower"/>
      <w:lvlText w:val="%1)"/>
      <w:lvlJc w:val="left"/>
      <w:pPr>
        <w:ind w:left="1495" w:hanging="360"/>
      </w:pPr>
      <w:rPr>
        <w:rFonts w:hint="default"/>
        <w:color w:val="auto"/>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B77951"/>
    <w:multiLevelType w:val="singleLevel"/>
    <w:tmpl w:val="45B77951"/>
    <w:lvl w:ilvl="0">
      <w:start w:val="1"/>
      <w:numFmt w:val="decimal"/>
      <w:suff w:val="space"/>
      <w:lvlText w:val="%1."/>
      <w:lvlJc w:val="left"/>
      <w:pPr>
        <w:ind w:left="0" w:firstLine="0"/>
      </w:pPr>
    </w:lvl>
  </w:abstractNum>
  <w:abstractNum w:abstractNumId="4" w15:restartNumberingAfterBreak="0">
    <w:nsid w:val="49AC088C"/>
    <w:multiLevelType w:val="hybridMultilevel"/>
    <w:tmpl w:val="2938A166"/>
    <w:lvl w:ilvl="0" w:tplc="C0BCA5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3AD65CC"/>
    <w:multiLevelType w:val="hybridMultilevel"/>
    <w:tmpl w:val="BC083990"/>
    <w:lvl w:ilvl="0" w:tplc="B9D25D7E">
      <w:start w:val="1"/>
      <w:numFmt w:val="decimal"/>
      <w:lvlText w:val="%1."/>
      <w:lvlJc w:val="left"/>
      <w:pPr>
        <w:ind w:left="1070" w:hanging="360"/>
      </w:pPr>
      <w:rPr>
        <w:rFonts w:ascii="Times New Roman" w:hAnsi="Times New Roman" w:cs="Times New Roman"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6" w15:restartNumberingAfterBreak="0">
    <w:nsid w:val="587E0F79"/>
    <w:multiLevelType w:val="hybridMultilevel"/>
    <w:tmpl w:val="1B948436"/>
    <w:lvl w:ilvl="0" w:tplc="4394DF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9E57826"/>
    <w:multiLevelType w:val="hybridMultilevel"/>
    <w:tmpl w:val="FA4A9C28"/>
    <w:lvl w:ilvl="0" w:tplc="40CE6924">
      <w:start w:val="1"/>
      <w:numFmt w:val="decimal"/>
      <w:lvlText w:val="%1."/>
      <w:lvlJc w:val="left"/>
      <w:pPr>
        <w:ind w:left="1760" w:hanging="105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72C11BA2"/>
    <w:multiLevelType w:val="hybridMultilevel"/>
    <w:tmpl w:val="0250FA9C"/>
    <w:lvl w:ilvl="0" w:tplc="ECA87B84">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3"/>
    <w:lvlOverride w:ilvl="0">
      <w:startOverride w:val="1"/>
    </w:lvlOverride>
  </w:num>
  <w:num w:numId="3">
    <w:abstractNumId w:val="5"/>
  </w:num>
  <w:num w:numId="4">
    <w:abstractNumId w:val="6"/>
  </w:num>
  <w:num w:numId="5">
    <w:abstractNumId w:val="4"/>
  </w:num>
  <w:num w:numId="6">
    <w:abstractNumId w:val="2"/>
  </w:num>
  <w:num w:numId="7">
    <w:abstractNumId w:val="1"/>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F5F"/>
    <w:rsid w:val="000254FB"/>
    <w:rsid w:val="00041B77"/>
    <w:rsid w:val="00050CAB"/>
    <w:rsid w:val="00052EC3"/>
    <w:rsid w:val="000E7A0F"/>
    <w:rsid w:val="001076EB"/>
    <w:rsid w:val="00122F5F"/>
    <w:rsid w:val="00196389"/>
    <w:rsid w:val="001968F1"/>
    <w:rsid w:val="001B1A0D"/>
    <w:rsid w:val="001D7AB6"/>
    <w:rsid w:val="001D7F91"/>
    <w:rsid w:val="002103E9"/>
    <w:rsid w:val="00214AAB"/>
    <w:rsid w:val="002A1DEF"/>
    <w:rsid w:val="002D27D3"/>
    <w:rsid w:val="002E1F09"/>
    <w:rsid w:val="002E3C5F"/>
    <w:rsid w:val="002F283F"/>
    <w:rsid w:val="0033754A"/>
    <w:rsid w:val="00345896"/>
    <w:rsid w:val="0034737B"/>
    <w:rsid w:val="00362D3F"/>
    <w:rsid w:val="00416310"/>
    <w:rsid w:val="004204B4"/>
    <w:rsid w:val="00420D12"/>
    <w:rsid w:val="00441263"/>
    <w:rsid w:val="00445055"/>
    <w:rsid w:val="004A28BF"/>
    <w:rsid w:val="004C4655"/>
    <w:rsid w:val="004F3DB9"/>
    <w:rsid w:val="005656A8"/>
    <w:rsid w:val="005720E7"/>
    <w:rsid w:val="00587611"/>
    <w:rsid w:val="005A3DEB"/>
    <w:rsid w:val="005A4ACB"/>
    <w:rsid w:val="005C166A"/>
    <w:rsid w:val="00633CE8"/>
    <w:rsid w:val="006A26CD"/>
    <w:rsid w:val="006E6749"/>
    <w:rsid w:val="00720E38"/>
    <w:rsid w:val="0072390A"/>
    <w:rsid w:val="00734223"/>
    <w:rsid w:val="007404B4"/>
    <w:rsid w:val="00751E10"/>
    <w:rsid w:val="0076345C"/>
    <w:rsid w:val="00763EAC"/>
    <w:rsid w:val="00764AA7"/>
    <w:rsid w:val="00782103"/>
    <w:rsid w:val="00782B14"/>
    <w:rsid w:val="007A3677"/>
    <w:rsid w:val="007A5A81"/>
    <w:rsid w:val="007C284D"/>
    <w:rsid w:val="00803256"/>
    <w:rsid w:val="00805DCD"/>
    <w:rsid w:val="00806816"/>
    <w:rsid w:val="00884981"/>
    <w:rsid w:val="008A6D69"/>
    <w:rsid w:val="008A7D68"/>
    <w:rsid w:val="008B6B70"/>
    <w:rsid w:val="008C3076"/>
    <w:rsid w:val="008D7F26"/>
    <w:rsid w:val="008F04C6"/>
    <w:rsid w:val="0090541E"/>
    <w:rsid w:val="009744CB"/>
    <w:rsid w:val="0098160D"/>
    <w:rsid w:val="009A2F9A"/>
    <w:rsid w:val="009B4A5D"/>
    <w:rsid w:val="009C74B5"/>
    <w:rsid w:val="00A14DB1"/>
    <w:rsid w:val="00A153FC"/>
    <w:rsid w:val="00A1561C"/>
    <w:rsid w:val="00A554FF"/>
    <w:rsid w:val="00A806BC"/>
    <w:rsid w:val="00AC0416"/>
    <w:rsid w:val="00AC22B2"/>
    <w:rsid w:val="00AE102E"/>
    <w:rsid w:val="00B05AB4"/>
    <w:rsid w:val="00B250B3"/>
    <w:rsid w:val="00B55292"/>
    <w:rsid w:val="00B754A9"/>
    <w:rsid w:val="00BA5878"/>
    <w:rsid w:val="00BE7D1D"/>
    <w:rsid w:val="00C4462B"/>
    <w:rsid w:val="00C63391"/>
    <w:rsid w:val="00C74A71"/>
    <w:rsid w:val="00C81BC0"/>
    <w:rsid w:val="00C86F05"/>
    <w:rsid w:val="00CC61B1"/>
    <w:rsid w:val="00CF40B5"/>
    <w:rsid w:val="00CF5B20"/>
    <w:rsid w:val="00D071C2"/>
    <w:rsid w:val="00D20D01"/>
    <w:rsid w:val="00D53082"/>
    <w:rsid w:val="00D74815"/>
    <w:rsid w:val="00D913E0"/>
    <w:rsid w:val="00D97B8B"/>
    <w:rsid w:val="00DC40EB"/>
    <w:rsid w:val="00E032CE"/>
    <w:rsid w:val="00E272CA"/>
    <w:rsid w:val="00E44FA7"/>
    <w:rsid w:val="00E75349"/>
    <w:rsid w:val="00E84A36"/>
    <w:rsid w:val="00EA7F3C"/>
    <w:rsid w:val="00EC417F"/>
    <w:rsid w:val="00EC72BD"/>
    <w:rsid w:val="00ED4420"/>
    <w:rsid w:val="00F07B5F"/>
    <w:rsid w:val="00F11890"/>
    <w:rsid w:val="00F233CB"/>
    <w:rsid w:val="00F25257"/>
    <w:rsid w:val="00F31525"/>
    <w:rsid w:val="00F322CB"/>
    <w:rsid w:val="00F32DF3"/>
    <w:rsid w:val="00F84778"/>
    <w:rsid w:val="00FA1CFD"/>
    <w:rsid w:val="00FC1115"/>
    <w:rsid w:val="00FC78C0"/>
    <w:rsid w:val="00FE70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AC662"/>
  <w15:docId w15:val="{1B7A235A-32B3-4729-A0B0-50111D768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2F5F"/>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806816"/>
    <w:pPr>
      <w:keepNext/>
      <w:suppressAutoHyphens/>
      <w:autoSpaceDE w:val="0"/>
      <w:jc w:val="center"/>
      <w:outlineLvl w:val="0"/>
    </w:pPr>
    <w:rPr>
      <w:b/>
      <w:bCs/>
      <w:i/>
      <w:iCs/>
      <w:szCs w:val="16"/>
      <w:lang w:eastAsia="ar-SA"/>
    </w:rPr>
  </w:style>
  <w:style w:type="paragraph" w:styleId="2">
    <w:name w:val="heading 2"/>
    <w:basedOn w:val="a"/>
    <w:next w:val="a"/>
    <w:link w:val="20"/>
    <w:uiPriority w:val="9"/>
    <w:semiHidden/>
    <w:unhideWhenUsed/>
    <w:qFormat/>
    <w:rsid w:val="002A1DE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rPr>
  </w:style>
  <w:style w:type="paragraph" w:styleId="3">
    <w:name w:val="heading 3"/>
    <w:basedOn w:val="a"/>
    <w:next w:val="a"/>
    <w:link w:val="30"/>
    <w:uiPriority w:val="9"/>
    <w:semiHidden/>
    <w:unhideWhenUsed/>
    <w:qFormat/>
    <w:rsid w:val="002A1DEF"/>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rPr>
  </w:style>
  <w:style w:type="paragraph" w:styleId="4">
    <w:name w:val="heading 4"/>
    <w:basedOn w:val="a"/>
    <w:next w:val="a"/>
    <w:link w:val="40"/>
    <w:uiPriority w:val="9"/>
    <w:semiHidden/>
    <w:unhideWhenUsed/>
    <w:qFormat/>
    <w:rsid w:val="002A1DEF"/>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rPr>
  </w:style>
  <w:style w:type="paragraph" w:styleId="5">
    <w:name w:val="heading 5"/>
    <w:basedOn w:val="a"/>
    <w:next w:val="a"/>
    <w:link w:val="50"/>
    <w:uiPriority w:val="9"/>
    <w:semiHidden/>
    <w:unhideWhenUsed/>
    <w:qFormat/>
    <w:rsid w:val="002A1DEF"/>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rPr>
  </w:style>
  <w:style w:type="paragraph" w:styleId="6">
    <w:name w:val="heading 6"/>
    <w:basedOn w:val="a"/>
    <w:next w:val="a"/>
    <w:link w:val="60"/>
    <w:uiPriority w:val="9"/>
    <w:semiHidden/>
    <w:unhideWhenUsed/>
    <w:qFormat/>
    <w:rsid w:val="002A1DEF"/>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rPr>
  </w:style>
  <w:style w:type="paragraph" w:styleId="7">
    <w:name w:val="heading 7"/>
    <w:basedOn w:val="a"/>
    <w:next w:val="a"/>
    <w:link w:val="70"/>
    <w:uiPriority w:val="9"/>
    <w:semiHidden/>
    <w:unhideWhenUsed/>
    <w:qFormat/>
    <w:rsid w:val="002A1DEF"/>
    <w:pPr>
      <w:keepNext/>
      <w:keepLines/>
      <w:spacing w:before="40" w:line="278" w:lineRule="auto"/>
      <w:outlineLvl w:val="6"/>
    </w:pPr>
    <w:rPr>
      <w:rFonts w:asciiTheme="minorHAnsi" w:eastAsiaTheme="majorEastAsia" w:hAnsiTheme="minorHAnsi" w:cstheme="majorBidi"/>
      <w:color w:val="595959" w:themeColor="text1" w:themeTint="A6"/>
      <w:kern w:val="2"/>
      <w:lang w:eastAsia="en-US"/>
    </w:rPr>
  </w:style>
  <w:style w:type="paragraph" w:styleId="8">
    <w:name w:val="heading 8"/>
    <w:basedOn w:val="a"/>
    <w:next w:val="a"/>
    <w:link w:val="80"/>
    <w:uiPriority w:val="9"/>
    <w:semiHidden/>
    <w:unhideWhenUsed/>
    <w:qFormat/>
    <w:rsid w:val="002A1DEF"/>
    <w:pPr>
      <w:keepNext/>
      <w:keepLines/>
      <w:spacing w:line="278" w:lineRule="auto"/>
      <w:outlineLvl w:val="7"/>
    </w:pPr>
    <w:rPr>
      <w:rFonts w:asciiTheme="minorHAnsi" w:eastAsiaTheme="majorEastAsia" w:hAnsiTheme="minorHAnsi" w:cstheme="majorBidi"/>
      <w:i/>
      <w:iCs/>
      <w:color w:val="272727" w:themeColor="text1" w:themeTint="D8"/>
      <w:kern w:val="2"/>
      <w:lang w:eastAsia="en-US"/>
    </w:rPr>
  </w:style>
  <w:style w:type="paragraph" w:styleId="9">
    <w:name w:val="heading 9"/>
    <w:basedOn w:val="a"/>
    <w:next w:val="a"/>
    <w:link w:val="90"/>
    <w:uiPriority w:val="9"/>
    <w:semiHidden/>
    <w:unhideWhenUsed/>
    <w:qFormat/>
    <w:rsid w:val="002A1DEF"/>
    <w:pPr>
      <w:keepNext/>
      <w:keepLines/>
      <w:spacing w:line="278" w:lineRule="auto"/>
      <w:outlineLvl w:val="8"/>
    </w:pPr>
    <w:rPr>
      <w:rFonts w:asciiTheme="minorHAnsi" w:eastAsiaTheme="majorEastAsia" w:hAnsiTheme="minorHAnsi" w:cstheme="majorBidi"/>
      <w:color w:val="272727" w:themeColor="text1" w:themeTint="D8"/>
      <w:kern w:val="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4815"/>
    <w:pPr>
      <w:tabs>
        <w:tab w:val="center" w:pos="4677"/>
        <w:tab w:val="right" w:pos="9355"/>
      </w:tabs>
    </w:pPr>
  </w:style>
  <w:style w:type="character" w:customStyle="1" w:styleId="a4">
    <w:name w:val="Верхний колонтитул Знак"/>
    <w:basedOn w:val="a0"/>
    <w:link w:val="a3"/>
    <w:uiPriority w:val="99"/>
    <w:rsid w:val="00D74815"/>
    <w:rPr>
      <w:rFonts w:ascii="Times New Roman" w:eastAsia="Times New Roman" w:hAnsi="Times New Roman" w:cs="Times New Roman"/>
      <w:kern w:val="0"/>
      <w:sz w:val="24"/>
      <w:szCs w:val="24"/>
      <w:lang w:eastAsia="ru-RU"/>
      <w14:ligatures w14:val="none"/>
    </w:rPr>
  </w:style>
  <w:style w:type="paragraph" w:styleId="a5">
    <w:name w:val="footer"/>
    <w:basedOn w:val="a"/>
    <w:link w:val="a6"/>
    <w:uiPriority w:val="99"/>
    <w:unhideWhenUsed/>
    <w:rsid w:val="00D74815"/>
    <w:pPr>
      <w:tabs>
        <w:tab w:val="center" w:pos="4677"/>
        <w:tab w:val="right" w:pos="9355"/>
      </w:tabs>
    </w:pPr>
  </w:style>
  <w:style w:type="character" w:customStyle="1" w:styleId="a6">
    <w:name w:val="Нижний колонтитул Знак"/>
    <w:basedOn w:val="a0"/>
    <w:link w:val="a5"/>
    <w:uiPriority w:val="99"/>
    <w:rsid w:val="00D74815"/>
    <w:rPr>
      <w:rFonts w:ascii="Times New Roman" w:eastAsia="Times New Roman" w:hAnsi="Times New Roman" w:cs="Times New Roman"/>
      <w:kern w:val="0"/>
      <w:sz w:val="24"/>
      <w:szCs w:val="24"/>
      <w:lang w:eastAsia="ru-RU"/>
      <w14:ligatures w14:val="none"/>
    </w:rPr>
  </w:style>
  <w:style w:type="paragraph" w:styleId="a7">
    <w:name w:val="Balloon Text"/>
    <w:basedOn w:val="a"/>
    <w:link w:val="a8"/>
    <w:uiPriority w:val="99"/>
    <w:semiHidden/>
    <w:unhideWhenUsed/>
    <w:rsid w:val="00D74815"/>
    <w:rPr>
      <w:rFonts w:ascii="Tahoma" w:hAnsi="Tahoma" w:cs="Tahoma"/>
      <w:sz w:val="16"/>
      <w:szCs w:val="16"/>
    </w:rPr>
  </w:style>
  <w:style w:type="character" w:customStyle="1" w:styleId="a8">
    <w:name w:val="Текст выноски Знак"/>
    <w:basedOn w:val="a0"/>
    <w:link w:val="a7"/>
    <w:uiPriority w:val="99"/>
    <w:semiHidden/>
    <w:rsid w:val="00D74815"/>
    <w:rPr>
      <w:rFonts w:ascii="Tahoma" w:eastAsia="Times New Roman" w:hAnsi="Tahoma" w:cs="Tahoma"/>
      <w:kern w:val="0"/>
      <w:sz w:val="16"/>
      <w:szCs w:val="16"/>
      <w:lang w:eastAsia="ru-RU"/>
      <w14:ligatures w14:val="none"/>
    </w:rPr>
  </w:style>
  <w:style w:type="character" w:styleId="a9">
    <w:name w:val="Hyperlink"/>
    <w:uiPriority w:val="99"/>
    <w:rsid w:val="00E84A36"/>
    <w:rPr>
      <w:color w:val="0000FF"/>
      <w:u w:val="single"/>
    </w:rPr>
  </w:style>
  <w:style w:type="character" w:customStyle="1" w:styleId="21">
    <w:name w:val="Основной текст (2)_"/>
    <w:basedOn w:val="a0"/>
    <w:link w:val="22"/>
    <w:rsid w:val="0098160D"/>
    <w:rPr>
      <w:sz w:val="26"/>
      <w:szCs w:val="26"/>
      <w:shd w:val="clear" w:color="auto" w:fill="FFFFFF"/>
    </w:rPr>
  </w:style>
  <w:style w:type="paragraph" w:customStyle="1" w:styleId="22">
    <w:name w:val="Основной текст (2)"/>
    <w:basedOn w:val="a"/>
    <w:link w:val="21"/>
    <w:rsid w:val="0098160D"/>
    <w:pPr>
      <w:widowControl w:val="0"/>
      <w:shd w:val="clear" w:color="auto" w:fill="FFFFFF"/>
      <w:spacing w:before="600" w:after="1020" w:line="240" w:lineRule="exact"/>
      <w:ind w:hanging="180"/>
      <w:jc w:val="both"/>
    </w:pPr>
    <w:rPr>
      <w:rFonts w:asciiTheme="minorHAnsi" w:eastAsiaTheme="minorHAnsi" w:hAnsiTheme="minorHAnsi" w:cstheme="minorBidi"/>
      <w:kern w:val="2"/>
      <w:sz w:val="26"/>
      <w:szCs w:val="26"/>
      <w:lang w:eastAsia="en-US"/>
      <w14:ligatures w14:val="standardContextual"/>
    </w:rPr>
  </w:style>
  <w:style w:type="paragraph" w:styleId="aa">
    <w:name w:val="Title"/>
    <w:basedOn w:val="a"/>
    <w:link w:val="ab"/>
    <w:uiPriority w:val="10"/>
    <w:qFormat/>
    <w:rsid w:val="00F25257"/>
    <w:pPr>
      <w:jc w:val="center"/>
    </w:pPr>
    <w:rPr>
      <w:b/>
      <w:sz w:val="28"/>
      <w:szCs w:val="20"/>
    </w:rPr>
  </w:style>
  <w:style w:type="character" w:customStyle="1" w:styleId="ab">
    <w:name w:val="Заголовок Знак"/>
    <w:basedOn w:val="a0"/>
    <w:link w:val="aa"/>
    <w:uiPriority w:val="10"/>
    <w:rsid w:val="00F25257"/>
    <w:rPr>
      <w:rFonts w:ascii="Times New Roman" w:eastAsia="Times New Roman" w:hAnsi="Times New Roman" w:cs="Times New Roman"/>
      <w:b/>
      <w:kern w:val="0"/>
      <w:sz w:val="28"/>
      <w:szCs w:val="20"/>
      <w:lang w:eastAsia="ru-RU"/>
      <w14:ligatures w14:val="none"/>
    </w:rPr>
  </w:style>
  <w:style w:type="paragraph" w:styleId="ac">
    <w:name w:val="Body Text Indent"/>
    <w:basedOn w:val="a"/>
    <w:link w:val="ad"/>
    <w:rsid w:val="00F25257"/>
    <w:pPr>
      <w:ind w:firstLine="720"/>
      <w:jc w:val="center"/>
    </w:pPr>
    <w:rPr>
      <w:sz w:val="28"/>
      <w:szCs w:val="20"/>
    </w:rPr>
  </w:style>
  <w:style w:type="character" w:customStyle="1" w:styleId="ad">
    <w:name w:val="Основной текст с отступом Знак"/>
    <w:basedOn w:val="a0"/>
    <w:link w:val="ac"/>
    <w:rsid w:val="00F25257"/>
    <w:rPr>
      <w:rFonts w:ascii="Times New Roman" w:eastAsia="Times New Roman" w:hAnsi="Times New Roman" w:cs="Times New Roman"/>
      <w:kern w:val="0"/>
      <w:sz w:val="28"/>
      <w:szCs w:val="20"/>
      <w:lang w:eastAsia="ru-RU"/>
      <w14:ligatures w14:val="none"/>
    </w:rPr>
  </w:style>
  <w:style w:type="paragraph" w:styleId="ae">
    <w:name w:val="Body Text"/>
    <w:basedOn w:val="a"/>
    <w:link w:val="af"/>
    <w:uiPriority w:val="99"/>
    <w:semiHidden/>
    <w:unhideWhenUsed/>
    <w:rsid w:val="00F25257"/>
    <w:pPr>
      <w:spacing w:after="120"/>
    </w:pPr>
  </w:style>
  <w:style w:type="character" w:customStyle="1" w:styleId="af">
    <w:name w:val="Основной текст Знак"/>
    <w:basedOn w:val="a0"/>
    <w:link w:val="ae"/>
    <w:uiPriority w:val="99"/>
    <w:semiHidden/>
    <w:rsid w:val="00F25257"/>
    <w:rPr>
      <w:rFonts w:ascii="Times New Roman" w:eastAsia="Times New Roman" w:hAnsi="Times New Roman" w:cs="Times New Roman"/>
      <w:kern w:val="0"/>
      <w:sz w:val="24"/>
      <w:szCs w:val="24"/>
      <w:lang w:eastAsia="ru-RU"/>
      <w14:ligatures w14:val="none"/>
    </w:rPr>
  </w:style>
  <w:style w:type="character" w:customStyle="1" w:styleId="10">
    <w:name w:val="Заголовок 1 Знак"/>
    <w:basedOn w:val="a0"/>
    <w:link w:val="1"/>
    <w:uiPriority w:val="9"/>
    <w:rsid w:val="00806816"/>
    <w:rPr>
      <w:rFonts w:ascii="Times New Roman" w:eastAsia="Times New Roman" w:hAnsi="Times New Roman" w:cs="Times New Roman"/>
      <w:b/>
      <w:bCs/>
      <w:i/>
      <w:iCs/>
      <w:kern w:val="0"/>
      <w:sz w:val="24"/>
      <w:szCs w:val="16"/>
      <w:lang w:eastAsia="ar-SA"/>
      <w14:ligatures w14:val="none"/>
    </w:rPr>
  </w:style>
  <w:style w:type="paragraph" w:styleId="af0">
    <w:name w:val="List Paragraph"/>
    <w:basedOn w:val="a"/>
    <w:uiPriority w:val="34"/>
    <w:qFormat/>
    <w:rsid w:val="008B6B70"/>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f1">
    <w:name w:val="Основной текст_"/>
    <w:link w:val="23"/>
    <w:rsid w:val="005656A8"/>
    <w:rPr>
      <w:sz w:val="26"/>
      <w:szCs w:val="26"/>
      <w:shd w:val="clear" w:color="auto" w:fill="FFFFFF"/>
    </w:rPr>
  </w:style>
  <w:style w:type="paragraph" w:customStyle="1" w:styleId="23">
    <w:name w:val="Основной текст2"/>
    <w:basedOn w:val="a"/>
    <w:link w:val="af1"/>
    <w:rsid w:val="005656A8"/>
    <w:pPr>
      <w:widowControl w:val="0"/>
      <w:shd w:val="clear" w:color="auto" w:fill="FFFFFF"/>
      <w:spacing w:before="660" w:line="240" w:lineRule="exact"/>
    </w:pPr>
    <w:rPr>
      <w:rFonts w:asciiTheme="minorHAnsi" w:eastAsiaTheme="minorHAnsi" w:hAnsiTheme="minorHAnsi" w:cstheme="minorBidi"/>
      <w:kern w:val="2"/>
      <w:sz w:val="26"/>
      <w:szCs w:val="26"/>
      <w:lang w:eastAsia="en-US"/>
      <w14:ligatures w14:val="standardContextual"/>
    </w:rPr>
  </w:style>
  <w:style w:type="paragraph" w:customStyle="1" w:styleId="af2">
    <w:basedOn w:val="a"/>
    <w:next w:val="af3"/>
    <w:uiPriority w:val="99"/>
    <w:rsid w:val="00041B77"/>
    <w:pPr>
      <w:spacing w:before="100" w:beforeAutospacing="1" w:after="100" w:afterAutospacing="1"/>
    </w:pPr>
  </w:style>
  <w:style w:type="paragraph" w:styleId="af3">
    <w:name w:val="Normal (Web)"/>
    <w:basedOn w:val="a"/>
    <w:uiPriority w:val="99"/>
    <w:semiHidden/>
    <w:unhideWhenUsed/>
    <w:rsid w:val="00041B77"/>
  </w:style>
  <w:style w:type="character" w:styleId="af4">
    <w:name w:val="Strong"/>
    <w:qFormat/>
    <w:rsid w:val="008C3076"/>
    <w:rPr>
      <w:b/>
      <w:bCs/>
    </w:rPr>
  </w:style>
  <w:style w:type="paragraph" w:customStyle="1" w:styleId="consplustitle">
    <w:name w:val="consplustitle"/>
    <w:rsid w:val="008C3076"/>
    <w:pPr>
      <w:widowControl w:val="0"/>
      <w:suppressAutoHyphens/>
      <w:spacing w:after="225" w:line="276" w:lineRule="auto"/>
    </w:pPr>
    <w:rPr>
      <w:rFonts w:ascii="Calibri" w:eastAsia="Lucida Sans Unicode" w:hAnsi="Calibri" w:cs="Tahoma"/>
      <w:kern w:val="1"/>
      <w:lang w:eastAsia="ar-SA"/>
      <w14:ligatures w14:val="none"/>
    </w:rPr>
  </w:style>
  <w:style w:type="paragraph" w:customStyle="1" w:styleId="ConsPlusNormal">
    <w:name w:val="ConsPlusNormal"/>
    <w:rsid w:val="008C3076"/>
    <w:pPr>
      <w:suppressAutoHyphens/>
      <w:spacing w:after="0" w:line="100" w:lineRule="atLeast"/>
      <w:ind w:firstLine="720"/>
    </w:pPr>
    <w:rPr>
      <w:rFonts w:ascii="Arial" w:eastAsia="Times New Roman" w:hAnsi="Arial" w:cs="Arial"/>
      <w:kern w:val="1"/>
      <w:sz w:val="20"/>
      <w:szCs w:val="20"/>
      <w:lang w:eastAsia="ar-SA"/>
      <w14:ligatures w14:val="none"/>
    </w:rPr>
  </w:style>
  <w:style w:type="character" w:customStyle="1" w:styleId="FontStyle12">
    <w:name w:val="Font Style12"/>
    <w:rsid w:val="00FE70ED"/>
    <w:rPr>
      <w:rFonts w:ascii="Times New Roman" w:hAnsi="Times New Roman" w:cs="Times New Roman" w:hint="default"/>
      <w:sz w:val="26"/>
      <w:szCs w:val="26"/>
    </w:rPr>
  </w:style>
  <w:style w:type="paragraph" w:styleId="HTML">
    <w:name w:val="HTML Preformatted"/>
    <w:basedOn w:val="a"/>
    <w:link w:val="HTML0"/>
    <w:rsid w:val="008D7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8D7F26"/>
    <w:rPr>
      <w:rFonts w:ascii="Courier New" w:eastAsia="Times New Roman" w:hAnsi="Courier New" w:cs="Courier New"/>
      <w:kern w:val="0"/>
      <w:sz w:val="20"/>
      <w:szCs w:val="20"/>
      <w:lang w:eastAsia="ru-RU"/>
      <w14:ligatures w14:val="none"/>
    </w:rPr>
  </w:style>
  <w:style w:type="character" w:customStyle="1" w:styleId="11">
    <w:name w:val="Основной текст Знак1"/>
    <w:uiPriority w:val="99"/>
    <w:rsid w:val="00B754A9"/>
    <w:rPr>
      <w:rFonts w:ascii="Times New Roman" w:hAnsi="Times New Roman"/>
      <w:sz w:val="26"/>
      <w:szCs w:val="26"/>
    </w:rPr>
  </w:style>
  <w:style w:type="paragraph" w:customStyle="1" w:styleId="12">
    <w:name w:val="Основной текст1"/>
    <w:basedOn w:val="a"/>
    <w:rsid w:val="00B754A9"/>
    <w:pPr>
      <w:widowControl w:val="0"/>
      <w:ind w:firstLine="400"/>
    </w:pPr>
    <w:rPr>
      <w:rFonts w:cstheme="minorBidi"/>
      <w:kern w:val="2"/>
      <w:sz w:val="22"/>
      <w:szCs w:val="22"/>
      <w:lang w:eastAsia="en-US"/>
      <w14:ligatures w14:val="standardContextual"/>
    </w:rPr>
  </w:style>
  <w:style w:type="paragraph" w:customStyle="1" w:styleId="ConsPlusTitle0">
    <w:name w:val="ConsPlusTitle"/>
    <w:rsid w:val="00050CAB"/>
    <w:pPr>
      <w:widowControl w:val="0"/>
      <w:autoSpaceDE w:val="0"/>
      <w:autoSpaceDN w:val="0"/>
      <w:spacing w:after="0" w:line="240" w:lineRule="auto"/>
    </w:pPr>
    <w:rPr>
      <w:rFonts w:ascii="Times New Roman" w:eastAsia="Times New Roman" w:hAnsi="Times New Roman" w:cs="Times New Roman"/>
      <w:b/>
      <w:kern w:val="0"/>
      <w:sz w:val="24"/>
      <w:szCs w:val="20"/>
      <w:lang w:eastAsia="ru-RU"/>
      <w14:ligatures w14:val="none"/>
    </w:rPr>
  </w:style>
  <w:style w:type="paragraph" w:styleId="af5">
    <w:name w:val="No Spacing"/>
    <w:uiPriority w:val="1"/>
    <w:qFormat/>
    <w:rsid w:val="00B55292"/>
    <w:pPr>
      <w:spacing w:after="0" w:line="240" w:lineRule="auto"/>
    </w:pPr>
    <w:rPr>
      <w:rFonts w:eastAsiaTheme="minorEastAsia"/>
      <w:kern w:val="0"/>
      <w:lang w:eastAsia="ru-RU"/>
      <w14:ligatures w14:val="none"/>
    </w:rPr>
  </w:style>
  <w:style w:type="paragraph" w:customStyle="1" w:styleId="af6">
    <w:basedOn w:val="a"/>
    <w:next w:val="af3"/>
    <w:uiPriority w:val="99"/>
    <w:rsid w:val="006A26CD"/>
    <w:pPr>
      <w:spacing w:before="100" w:beforeAutospacing="1" w:after="100" w:afterAutospacing="1"/>
    </w:pPr>
  </w:style>
  <w:style w:type="character" w:customStyle="1" w:styleId="20">
    <w:name w:val="Заголовок 2 Знак"/>
    <w:basedOn w:val="a0"/>
    <w:link w:val="2"/>
    <w:uiPriority w:val="9"/>
    <w:semiHidden/>
    <w:rsid w:val="002A1DEF"/>
    <w:rPr>
      <w:rFonts w:asciiTheme="majorHAnsi" w:eastAsiaTheme="majorEastAsia" w:hAnsiTheme="majorHAnsi" w:cstheme="majorBidi"/>
      <w:color w:val="2F5496" w:themeColor="accent1" w:themeShade="BF"/>
      <w:sz w:val="32"/>
      <w:szCs w:val="32"/>
      <w14:ligatures w14:val="none"/>
    </w:rPr>
  </w:style>
  <w:style w:type="character" w:customStyle="1" w:styleId="30">
    <w:name w:val="Заголовок 3 Знак"/>
    <w:basedOn w:val="a0"/>
    <w:link w:val="3"/>
    <w:uiPriority w:val="9"/>
    <w:semiHidden/>
    <w:rsid w:val="002A1DEF"/>
    <w:rPr>
      <w:rFonts w:eastAsiaTheme="majorEastAsia" w:cstheme="majorBidi"/>
      <w:color w:val="2F5496" w:themeColor="accent1" w:themeShade="BF"/>
      <w:sz w:val="28"/>
      <w:szCs w:val="28"/>
      <w14:ligatures w14:val="none"/>
    </w:rPr>
  </w:style>
  <w:style w:type="character" w:customStyle="1" w:styleId="40">
    <w:name w:val="Заголовок 4 Знак"/>
    <w:basedOn w:val="a0"/>
    <w:link w:val="4"/>
    <w:uiPriority w:val="9"/>
    <w:semiHidden/>
    <w:rsid w:val="002A1DEF"/>
    <w:rPr>
      <w:rFonts w:eastAsiaTheme="majorEastAsia" w:cstheme="majorBidi"/>
      <w:i/>
      <w:iCs/>
      <w:color w:val="2F5496" w:themeColor="accent1" w:themeShade="BF"/>
      <w:sz w:val="24"/>
      <w:szCs w:val="24"/>
      <w14:ligatures w14:val="none"/>
    </w:rPr>
  </w:style>
  <w:style w:type="character" w:customStyle="1" w:styleId="50">
    <w:name w:val="Заголовок 5 Знак"/>
    <w:basedOn w:val="a0"/>
    <w:link w:val="5"/>
    <w:uiPriority w:val="9"/>
    <w:semiHidden/>
    <w:rsid w:val="002A1DEF"/>
    <w:rPr>
      <w:rFonts w:eastAsiaTheme="majorEastAsia" w:cstheme="majorBidi"/>
      <w:color w:val="2F5496" w:themeColor="accent1" w:themeShade="BF"/>
      <w:sz w:val="24"/>
      <w:szCs w:val="24"/>
      <w14:ligatures w14:val="none"/>
    </w:rPr>
  </w:style>
  <w:style w:type="character" w:customStyle="1" w:styleId="60">
    <w:name w:val="Заголовок 6 Знак"/>
    <w:basedOn w:val="a0"/>
    <w:link w:val="6"/>
    <w:uiPriority w:val="9"/>
    <w:semiHidden/>
    <w:rsid w:val="002A1DEF"/>
    <w:rPr>
      <w:rFonts w:eastAsiaTheme="majorEastAsia" w:cstheme="majorBidi"/>
      <w:i/>
      <w:iCs/>
      <w:color w:val="595959" w:themeColor="text1" w:themeTint="A6"/>
      <w:sz w:val="24"/>
      <w:szCs w:val="24"/>
      <w14:ligatures w14:val="none"/>
    </w:rPr>
  </w:style>
  <w:style w:type="character" w:customStyle="1" w:styleId="70">
    <w:name w:val="Заголовок 7 Знак"/>
    <w:basedOn w:val="a0"/>
    <w:link w:val="7"/>
    <w:uiPriority w:val="9"/>
    <w:semiHidden/>
    <w:rsid w:val="002A1DEF"/>
    <w:rPr>
      <w:rFonts w:eastAsiaTheme="majorEastAsia" w:cstheme="majorBidi"/>
      <w:color w:val="595959" w:themeColor="text1" w:themeTint="A6"/>
      <w:sz w:val="24"/>
      <w:szCs w:val="24"/>
      <w14:ligatures w14:val="none"/>
    </w:rPr>
  </w:style>
  <w:style w:type="character" w:customStyle="1" w:styleId="80">
    <w:name w:val="Заголовок 8 Знак"/>
    <w:basedOn w:val="a0"/>
    <w:link w:val="8"/>
    <w:uiPriority w:val="9"/>
    <w:semiHidden/>
    <w:rsid w:val="002A1DEF"/>
    <w:rPr>
      <w:rFonts w:eastAsiaTheme="majorEastAsia" w:cstheme="majorBidi"/>
      <w:i/>
      <w:iCs/>
      <w:color w:val="272727" w:themeColor="text1" w:themeTint="D8"/>
      <w:sz w:val="24"/>
      <w:szCs w:val="24"/>
      <w14:ligatures w14:val="none"/>
    </w:rPr>
  </w:style>
  <w:style w:type="character" w:customStyle="1" w:styleId="90">
    <w:name w:val="Заголовок 9 Знак"/>
    <w:basedOn w:val="a0"/>
    <w:link w:val="9"/>
    <w:uiPriority w:val="9"/>
    <w:semiHidden/>
    <w:rsid w:val="002A1DEF"/>
    <w:rPr>
      <w:rFonts w:eastAsiaTheme="majorEastAsia" w:cstheme="majorBidi"/>
      <w:color w:val="272727" w:themeColor="text1" w:themeTint="D8"/>
      <w:sz w:val="24"/>
      <w:szCs w:val="24"/>
      <w14:ligatures w14:val="none"/>
    </w:rPr>
  </w:style>
  <w:style w:type="paragraph" w:customStyle="1" w:styleId="Standard">
    <w:name w:val="Standard"/>
    <w:rsid w:val="002A1DEF"/>
    <w:pPr>
      <w:widowControl w:val="0"/>
      <w:suppressAutoHyphens/>
      <w:spacing w:after="0" w:line="240" w:lineRule="auto"/>
      <w:textAlignment w:val="baseline"/>
    </w:pPr>
    <w:rPr>
      <w:rFonts w:ascii="Times New Roman" w:eastAsia="Lucida Sans Unicode" w:hAnsi="Times New Roman" w:cs="Mangal"/>
      <w:kern w:val="1"/>
      <w:sz w:val="24"/>
      <w:szCs w:val="24"/>
      <w:lang w:eastAsia="hi-IN" w:bidi="hi-IN"/>
      <w14:ligatures w14:val="none"/>
    </w:rPr>
  </w:style>
  <w:style w:type="paragraph" w:customStyle="1" w:styleId="Textbody">
    <w:name w:val="Text body"/>
    <w:basedOn w:val="Standard"/>
    <w:rsid w:val="002A1DEF"/>
    <w:pPr>
      <w:widowControl/>
      <w:tabs>
        <w:tab w:val="left" w:pos="708"/>
      </w:tabs>
      <w:autoSpaceDN w:val="0"/>
      <w:spacing w:after="120"/>
      <w:textAlignment w:val="auto"/>
    </w:pPr>
    <w:rPr>
      <w:rFonts w:ascii="Liberation Serif" w:eastAsia="WenQuanYi Micro Hei" w:hAnsi="Liberation Serif" w:cs="Lohit Hindi"/>
      <w:color w:val="00000A"/>
      <w:kern w:val="3"/>
      <w:lang w:eastAsia="zh-CN"/>
    </w:rPr>
  </w:style>
  <w:style w:type="paragraph" w:customStyle="1" w:styleId="TableContents">
    <w:name w:val="Table Contents"/>
    <w:basedOn w:val="Standard"/>
    <w:rsid w:val="002A1DEF"/>
    <w:pPr>
      <w:widowControl/>
      <w:suppressLineNumbers/>
      <w:tabs>
        <w:tab w:val="left" w:pos="708"/>
      </w:tabs>
      <w:autoSpaceDN w:val="0"/>
      <w:textAlignment w:val="auto"/>
    </w:pPr>
    <w:rPr>
      <w:rFonts w:ascii="Liberation Serif" w:eastAsia="WenQuanYi Micro Hei" w:hAnsi="Liberation Serif" w:cs="Lohit Hindi"/>
      <w:color w:val="00000A"/>
      <w:kern w:val="3"/>
      <w:lang w:eastAsia="zh-CN"/>
    </w:rPr>
  </w:style>
  <w:style w:type="paragraph" w:customStyle="1" w:styleId="ConsNormal">
    <w:name w:val="ConsNormal"/>
    <w:rsid w:val="002A1DEF"/>
    <w:pPr>
      <w:widowControl w:val="0"/>
      <w:suppressAutoHyphens/>
      <w:autoSpaceDN w:val="0"/>
      <w:spacing w:after="0" w:line="240" w:lineRule="auto"/>
      <w:ind w:right="19772" w:firstLine="720"/>
    </w:pPr>
    <w:rPr>
      <w:rFonts w:ascii="Times New Roman" w:eastAsia="Calibri" w:hAnsi="Times New Roman" w:cs="Times New Roman"/>
      <w:kern w:val="3"/>
      <w:sz w:val="20"/>
      <w:szCs w:val="20"/>
      <w:lang w:eastAsia="ar-SA" w:bidi="hi-IN"/>
      <w14:ligatures w14:val="none"/>
    </w:rPr>
  </w:style>
  <w:style w:type="paragraph" w:customStyle="1" w:styleId="Textbodyindent">
    <w:name w:val="Text body indent"/>
    <w:basedOn w:val="Standard"/>
    <w:rsid w:val="002A1DEF"/>
    <w:pPr>
      <w:widowControl/>
      <w:tabs>
        <w:tab w:val="left" w:pos="708"/>
      </w:tabs>
      <w:autoSpaceDN w:val="0"/>
      <w:spacing w:after="120"/>
      <w:ind w:left="283"/>
      <w:textAlignment w:val="auto"/>
    </w:pPr>
    <w:rPr>
      <w:rFonts w:ascii="Liberation Serif" w:eastAsia="WenQuanYi Micro Hei" w:hAnsi="Liberation Serif" w:cs="Lohit Hindi"/>
      <w:color w:val="00000A"/>
      <w:kern w:val="3"/>
      <w:lang w:eastAsia="zh-CN"/>
    </w:rPr>
  </w:style>
  <w:style w:type="paragraph" w:customStyle="1" w:styleId="13">
    <w:name w:val="Стиль1"/>
    <w:rsid w:val="002A1DEF"/>
    <w:pPr>
      <w:spacing w:after="0" w:line="240" w:lineRule="auto"/>
      <w:ind w:firstLine="720"/>
      <w:jc w:val="both"/>
    </w:pPr>
    <w:rPr>
      <w:rFonts w:ascii="Arial" w:eastAsia="Times New Roman" w:hAnsi="Arial" w:cs="Times New Roman"/>
      <w:kern w:val="0"/>
      <w:szCs w:val="20"/>
      <w:lang w:eastAsia="ru-RU"/>
      <w14:ligatures w14:val="none"/>
    </w:rPr>
  </w:style>
  <w:style w:type="paragraph" w:customStyle="1" w:styleId="51">
    <w:name w:val="Основной текст5"/>
    <w:basedOn w:val="a"/>
    <w:rsid w:val="002A1DEF"/>
    <w:pPr>
      <w:widowControl w:val="0"/>
      <w:shd w:val="clear" w:color="auto" w:fill="FFFFFF"/>
      <w:spacing w:line="322" w:lineRule="exact"/>
    </w:pPr>
    <w:rPr>
      <w:rFonts w:asciiTheme="minorHAnsi" w:eastAsiaTheme="minorHAnsi" w:hAnsiTheme="minorHAnsi" w:cstheme="minorBidi"/>
      <w:kern w:val="2"/>
      <w:sz w:val="26"/>
      <w:szCs w:val="26"/>
      <w:lang w:eastAsia="en-US"/>
      <w14:ligatures w14:val="standardContextual"/>
    </w:rPr>
  </w:style>
  <w:style w:type="paragraph" w:customStyle="1" w:styleId="ConsPlusNonformat">
    <w:name w:val="ConsPlusNonformat"/>
    <w:rsid w:val="002A1DEF"/>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14">
    <w:name w:val="Абзац списка1"/>
    <w:basedOn w:val="a"/>
    <w:rsid w:val="002A1DEF"/>
    <w:pPr>
      <w:suppressAutoHyphens/>
      <w:ind w:left="720"/>
      <w:contextualSpacing/>
    </w:pPr>
    <w:rPr>
      <w:rFonts w:eastAsia="Calibri"/>
      <w:lang w:eastAsia="ar-SA"/>
    </w:rPr>
  </w:style>
  <w:style w:type="paragraph" w:styleId="af7">
    <w:name w:val="Subtitle"/>
    <w:basedOn w:val="a"/>
    <w:next w:val="a"/>
    <w:link w:val="af8"/>
    <w:uiPriority w:val="11"/>
    <w:qFormat/>
    <w:rsid w:val="002A1DE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af8">
    <w:name w:val="Подзаголовок Знак"/>
    <w:basedOn w:val="a0"/>
    <w:link w:val="af7"/>
    <w:uiPriority w:val="11"/>
    <w:rsid w:val="002A1DEF"/>
    <w:rPr>
      <w:rFonts w:eastAsiaTheme="majorEastAsia" w:cstheme="majorBidi"/>
      <w:color w:val="595959" w:themeColor="text1" w:themeTint="A6"/>
      <w:spacing w:val="15"/>
      <w:sz w:val="28"/>
      <w:szCs w:val="28"/>
      <w14:ligatures w14:val="none"/>
    </w:rPr>
  </w:style>
  <w:style w:type="paragraph" w:styleId="24">
    <w:name w:val="Quote"/>
    <w:basedOn w:val="a"/>
    <w:next w:val="a"/>
    <w:link w:val="25"/>
    <w:uiPriority w:val="29"/>
    <w:qFormat/>
    <w:rsid w:val="002A1DEF"/>
    <w:pPr>
      <w:spacing w:before="160" w:after="160" w:line="278" w:lineRule="auto"/>
      <w:jc w:val="center"/>
    </w:pPr>
    <w:rPr>
      <w:rFonts w:asciiTheme="minorHAnsi" w:eastAsiaTheme="minorHAnsi" w:hAnsiTheme="minorHAnsi" w:cstheme="minorBidi"/>
      <w:i/>
      <w:iCs/>
      <w:color w:val="404040" w:themeColor="text1" w:themeTint="BF"/>
      <w:kern w:val="2"/>
      <w:lang w:eastAsia="en-US"/>
    </w:rPr>
  </w:style>
  <w:style w:type="character" w:customStyle="1" w:styleId="25">
    <w:name w:val="Цитата 2 Знак"/>
    <w:basedOn w:val="a0"/>
    <w:link w:val="24"/>
    <w:uiPriority w:val="29"/>
    <w:rsid w:val="002A1DEF"/>
    <w:rPr>
      <w:i/>
      <w:iCs/>
      <w:color w:val="404040" w:themeColor="text1" w:themeTint="BF"/>
      <w:sz w:val="24"/>
      <w:szCs w:val="24"/>
      <w14:ligatures w14:val="none"/>
    </w:rPr>
  </w:style>
  <w:style w:type="character" w:styleId="af9">
    <w:name w:val="Intense Emphasis"/>
    <w:basedOn w:val="a0"/>
    <w:uiPriority w:val="21"/>
    <w:qFormat/>
    <w:rsid w:val="002A1DEF"/>
    <w:rPr>
      <w:i/>
      <w:iCs/>
      <w:color w:val="2F5496" w:themeColor="accent1" w:themeShade="BF"/>
    </w:rPr>
  </w:style>
  <w:style w:type="paragraph" w:styleId="afa">
    <w:name w:val="Intense Quote"/>
    <w:basedOn w:val="a"/>
    <w:next w:val="a"/>
    <w:link w:val="afb"/>
    <w:uiPriority w:val="30"/>
    <w:qFormat/>
    <w:rsid w:val="002A1DE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rPr>
  </w:style>
  <w:style w:type="character" w:customStyle="1" w:styleId="afb">
    <w:name w:val="Выделенная цитата Знак"/>
    <w:basedOn w:val="a0"/>
    <w:link w:val="afa"/>
    <w:uiPriority w:val="30"/>
    <w:rsid w:val="002A1DEF"/>
    <w:rPr>
      <w:i/>
      <w:iCs/>
      <w:color w:val="2F5496" w:themeColor="accent1" w:themeShade="BF"/>
      <w:sz w:val="24"/>
      <w:szCs w:val="24"/>
      <w14:ligatures w14:val="none"/>
    </w:rPr>
  </w:style>
  <w:style w:type="character" w:styleId="afc">
    <w:name w:val="Intense Reference"/>
    <w:basedOn w:val="a0"/>
    <w:uiPriority w:val="32"/>
    <w:qFormat/>
    <w:rsid w:val="002A1DEF"/>
    <w:rPr>
      <w:b/>
      <w:bCs/>
      <w:smallCaps/>
      <w:color w:val="2F5496" w:themeColor="accent1" w:themeShade="BF"/>
      <w:spacing w:val="5"/>
    </w:rPr>
  </w:style>
  <w:style w:type="paragraph" w:customStyle="1" w:styleId="ConsPlusCell">
    <w:name w:val="ConsPlusCell"/>
    <w:rsid w:val="002A1DEF"/>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2A1DEF"/>
    <w:pPr>
      <w:widowControl w:val="0"/>
      <w:autoSpaceDE w:val="0"/>
      <w:autoSpaceDN w:val="0"/>
      <w:spacing w:after="0" w:line="240" w:lineRule="auto"/>
    </w:pPr>
    <w:rPr>
      <w:rFonts w:ascii="Aptos" w:eastAsia="Times New Roman" w:hAnsi="Aptos" w:cs="Aptos"/>
      <w:kern w:val="0"/>
      <w:sz w:val="24"/>
      <w:szCs w:val="20"/>
      <w:lang w:eastAsia="ru-RU"/>
      <w14:ligatures w14:val="none"/>
    </w:rPr>
  </w:style>
  <w:style w:type="paragraph" w:customStyle="1" w:styleId="ConsPlusTitlePage">
    <w:name w:val="ConsPlusTitlePage"/>
    <w:rsid w:val="002A1DEF"/>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2A1DEF"/>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2A1DEF"/>
    <w:pPr>
      <w:widowControl w:val="0"/>
      <w:autoSpaceDE w:val="0"/>
      <w:autoSpaceDN w:val="0"/>
      <w:spacing w:after="0" w:line="240" w:lineRule="auto"/>
    </w:pPr>
    <w:rPr>
      <w:rFonts w:ascii="Arial" w:eastAsia="Times New Roman" w:hAnsi="Arial" w:cs="Arial"/>
      <w:kern w:val="0"/>
      <w:sz w:val="20"/>
      <w:szCs w:val="20"/>
      <w:lang w:eastAsia="ru-RU"/>
      <w14:ligatures w14:val="none"/>
    </w:rPr>
  </w:style>
  <w:style w:type="character" w:customStyle="1" w:styleId="15">
    <w:name w:val="Неразрешенное упоминание1"/>
    <w:basedOn w:val="a0"/>
    <w:uiPriority w:val="99"/>
    <w:semiHidden/>
    <w:unhideWhenUsed/>
    <w:rsid w:val="002A1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fedsfm.ru/" TargetMode="External"/><Relationship Id="rId18" Type="http://schemas.openxmlformats.org/officeDocument/2006/relationships/hyperlink" Target="https://login.consultant.ru/link/?req=doc&amp;base=LAW&amp;n=513926&amp;dst=3704"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login.consultant.ru/link/?req=doc&amp;base=LAW&amp;n=538224" TargetMode="External"/><Relationship Id="rId17" Type="http://schemas.openxmlformats.org/officeDocument/2006/relationships/hyperlink" Target="https://login.consultant.ru/link/?req=doc&amp;base=LAW&amp;n=513926&amp;dst=3722" TargetMode="External"/><Relationship Id="rId2" Type="http://schemas.openxmlformats.org/officeDocument/2006/relationships/styles" Target="styles.xml"/><Relationship Id="rId16" Type="http://schemas.openxmlformats.org/officeDocument/2006/relationships/hyperlink" Target="https://login.consultant.ru/link/?req=doc&amp;base=LAW&amp;n=513926&amp;dst=3704"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121087&amp;dst=100142" TargetMode="External"/><Relationship Id="rId5" Type="http://schemas.openxmlformats.org/officeDocument/2006/relationships/footnotes" Target="footnotes.xml"/><Relationship Id="rId15" Type="http://schemas.openxmlformats.org/officeDocument/2006/relationships/hyperlink" Target="https://login.consultant.ru/link/?req=doc&amp;base=LAW&amp;n=540428" TargetMode="External"/><Relationship Id="rId23" Type="http://schemas.openxmlformats.org/officeDocument/2006/relationships/theme" Target="theme/theme1.xml"/><Relationship Id="rId10" Type="http://schemas.openxmlformats.org/officeDocument/2006/relationships/hyperlink" Target="https://login.consultant.ru/link/?req=doc&amp;base=LAW&amp;n=531468&amp;dst=100779" TargetMode="External"/><Relationship Id="rId19" Type="http://schemas.openxmlformats.org/officeDocument/2006/relationships/hyperlink" Target="https://login.consultant.ru/link/?req=doc&amp;base=LAW&amp;n=513926&amp;dst=3722" TargetMode="External"/><Relationship Id="rId4" Type="http://schemas.openxmlformats.org/officeDocument/2006/relationships/webSettings" Target="webSettings.xml"/><Relationship Id="rId9" Type="http://schemas.openxmlformats.org/officeDocument/2006/relationships/hyperlink" Target="https://login.consultant.ru/link/?req=doc&amp;base=RLAW011&amp;n=202876&amp;dst=104678" TargetMode="External"/><Relationship Id="rId14" Type="http://schemas.openxmlformats.org/officeDocument/2006/relationships/hyperlink" Target="https://login.consultant.ru/link/?req=doc&amp;base=LAW&amp;n=540428"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26</Pages>
  <Words>11042</Words>
  <Characters>62944</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Калинина Мария Александровна</dc:creator>
  <cp:keywords/>
  <dc:description/>
  <cp:lastModifiedBy>Петрова Людмила Юрьевна</cp:lastModifiedBy>
  <cp:revision>4</cp:revision>
  <cp:lastPrinted>2026-10-15T06:01:00Z</cp:lastPrinted>
  <dcterms:created xsi:type="dcterms:W3CDTF">2026-10-15T06:36:00Z</dcterms:created>
  <dcterms:modified xsi:type="dcterms:W3CDTF">2026-10-16T00:17:00Z</dcterms:modified>
</cp:coreProperties>
</file>